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733F51B" w14:textId="26F61CDC" w:rsidR="00BC2D63" w:rsidRPr="007A255D" w:rsidRDefault="00BC2D63" w:rsidP="00BC2D63">
      <w:pPr>
        <w:pStyle w:val="CRCoverPage"/>
        <w:tabs>
          <w:tab w:val="right" w:pos="9639"/>
        </w:tabs>
        <w:spacing w:after="0"/>
        <w:rPr>
          <w:rFonts w:eastAsiaTheme="minorEastAsia"/>
          <w:b/>
          <w:i/>
          <w:noProof/>
          <w:sz w:val="28"/>
          <w:lang w:eastAsia="zh-CN"/>
        </w:rPr>
      </w:pPr>
      <w:r w:rsidRPr="00BF29E4">
        <w:rPr>
          <w:b/>
          <w:noProof/>
          <w:sz w:val="24"/>
        </w:rPr>
        <w:t>3GPP TSG-RAN WG2 Meeting #</w:t>
      </w:r>
      <w:r>
        <w:rPr>
          <w:rFonts w:hint="eastAsia"/>
          <w:b/>
          <w:noProof/>
          <w:sz w:val="24"/>
          <w:lang w:eastAsia="ko-KR"/>
        </w:rPr>
        <w:t>10</w:t>
      </w:r>
      <w:r>
        <w:rPr>
          <w:b/>
          <w:noProof/>
          <w:sz w:val="24"/>
          <w:lang w:eastAsia="ko-KR"/>
        </w:rPr>
        <w:t>5</w:t>
      </w:r>
      <w:r w:rsidRPr="00BF29E4">
        <w:rPr>
          <w:b/>
          <w:i/>
          <w:noProof/>
          <w:sz w:val="28"/>
        </w:rPr>
        <w:tab/>
      </w:r>
      <w:r w:rsidRPr="00DE51AC">
        <w:rPr>
          <w:rFonts w:cs="Arial"/>
          <w:b/>
          <w:noProof/>
          <w:sz w:val="24"/>
        </w:rPr>
        <w:t>R2-1</w:t>
      </w:r>
      <w:r>
        <w:rPr>
          <w:rFonts w:cs="Arial"/>
          <w:b/>
          <w:noProof/>
          <w:sz w:val="24"/>
        </w:rPr>
        <w:t>9</w:t>
      </w:r>
      <w:r w:rsidR="008D7A59">
        <w:rPr>
          <w:rFonts w:cs="Arial"/>
          <w:b/>
          <w:noProof/>
          <w:sz w:val="24"/>
        </w:rPr>
        <w:t>01375</w:t>
      </w:r>
    </w:p>
    <w:p w14:paraId="4F4EFA21" w14:textId="77777777" w:rsidR="00BC2D63" w:rsidRPr="00C16C9A" w:rsidRDefault="00BC2D63" w:rsidP="00BC2D63">
      <w:pPr>
        <w:pStyle w:val="CRCoverPage"/>
        <w:tabs>
          <w:tab w:val="right" w:pos="9639"/>
        </w:tabs>
        <w:spacing w:after="0"/>
        <w:rPr>
          <w:b/>
          <w:noProof/>
          <w:sz w:val="24"/>
        </w:rPr>
      </w:pPr>
      <w:r w:rsidRPr="00C16C9A">
        <w:rPr>
          <w:b/>
          <w:noProof/>
          <w:sz w:val="24"/>
        </w:rPr>
        <w:t xml:space="preserve">Athens, </w:t>
      </w:r>
      <w:r w:rsidRPr="00C16C9A">
        <w:rPr>
          <w:rFonts w:hint="eastAsia"/>
          <w:b/>
          <w:noProof/>
          <w:sz w:val="24"/>
        </w:rPr>
        <w:t>Greece</w:t>
      </w:r>
      <w:r w:rsidRPr="00C16C9A">
        <w:rPr>
          <w:b/>
          <w:noProof/>
          <w:sz w:val="24"/>
        </w:rPr>
        <w:t xml:space="preserve">, </w:t>
      </w:r>
      <w:r w:rsidRPr="002913B9">
        <w:rPr>
          <w:b/>
          <w:noProof/>
          <w:sz w:val="24"/>
        </w:rPr>
        <w:t>25 Feb - 1 Mar 2019</w:t>
      </w:r>
    </w:p>
    <w:p w14:paraId="5B39FE0B" w14:textId="77777777" w:rsidR="00213416" w:rsidRPr="008D3062" w:rsidRDefault="00213416" w:rsidP="007A255D">
      <w:pPr>
        <w:pStyle w:val="Footer"/>
        <w:jc w:val="left"/>
        <w:rPr>
          <w:rFonts w:eastAsiaTheme="minorEastAsia"/>
          <w:noProof w:val="0"/>
          <w:lang w:val="en-GB" w:eastAsia="zh-CN"/>
        </w:rPr>
      </w:pPr>
    </w:p>
    <w:p w14:paraId="5AD3CDDA" w14:textId="77777777" w:rsidR="00213416" w:rsidRPr="00F248C1" w:rsidRDefault="00213416" w:rsidP="00213416">
      <w:pPr>
        <w:pStyle w:val="Footer"/>
        <w:rPr>
          <w:noProof w:val="0"/>
          <w:lang w:val="en-GB" w:eastAsia="ko-KR"/>
        </w:rPr>
      </w:pPr>
    </w:p>
    <w:p w14:paraId="0A8D0694" w14:textId="54F01D15" w:rsidR="00213416" w:rsidRDefault="00213416" w:rsidP="00DA079E">
      <w:pPr>
        <w:tabs>
          <w:tab w:val="left" w:pos="1985"/>
        </w:tabs>
        <w:ind w:left="2019" w:hangingChars="841" w:hanging="2019"/>
        <w:rPr>
          <w:rFonts w:ascii="Arial" w:hAnsi="Arial"/>
          <w:sz w:val="24"/>
          <w:lang w:val="en-US" w:eastAsia="ko-KR"/>
        </w:rPr>
      </w:pPr>
      <w:r>
        <w:rPr>
          <w:rFonts w:ascii="Arial" w:hAnsi="Arial"/>
          <w:b/>
          <w:sz w:val="24"/>
          <w:lang w:val="en-US"/>
        </w:rPr>
        <w:t>Agenda item:</w:t>
      </w:r>
      <w:bookmarkStart w:id="0" w:name="Source"/>
      <w:bookmarkEnd w:id="0"/>
      <w:r>
        <w:rPr>
          <w:rFonts w:ascii="Arial" w:hAnsi="Arial" w:hint="eastAsia"/>
          <w:b/>
          <w:sz w:val="24"/>
          <w:lang w:val="en-US" w:eastAsia="ko-KR"/>
        </w:rPr>
        <w:tab/>
      </w:r>
      <w:r w:rsidR="007B6808">
        <w:rPr>
          <w:rFonts w:ascii="Arial" w:eastAsiaTheme="minorEastAsia" w:hAnsi="Arial"/>
          <w:sz w:val="24"/>
          <w:lang w:val="en-US" w:eastAsia="zh-CN"/>
        </w:rPr>
        <w:t>10</w:t>
      </w:r>
      <w:r w:rsidR="007A255D">
        <w:rPr>
          <w:rFonts w:ascii="Arial" w:eastAsiaTheme="minorEastAsia" w:hAnsi="Arial" w:hint="eastAsia"/>
          <w:sz w:val="24"/>
          <w:lang w:val="en-US" w:eastAsia="zh-CN"/>
        </w:rPr>
        <w:t>.</w:t>
      </w:r>
      <w:r w:rsidR="007B6808">
        <w:rPr>
          <w:rFonts w:ascii="Arial" w:eastAsiaTheme="minorEastAsia" w:hAnsi="Arial" w:hint="eastAsia"/>
          <w:sz w:val="24"/>
          <w:lang w:val="en-US" w:eastAsia="zh-CN"/>
        </w:rPr>
        <w:t>5</w:t>
      </w:r>
      <w:r w:rsidR="003B5763" w:rsidRPr="003B5763">
        <w:rPr>
          <w:rFonts w:ascii="Arial" w:hAnsi="Arial"/>
          <w:sz w:val="24"/>
          <w:lang w:val="en-US" w:eastAsia="ko-KR"/>
        </w:rPr>
        <w:t>.</w:t>
      </w:r>
      <w:r w:rsidR="0043586E">
        <w:rPr>
          <w:rFonts w:ascii="Arial" w:hAnsi="Arial"/>
          <w:sz w:val="24"/>
          <w:lang w:val="en-US" w:eastAsia="ko-KR"/>
        </w:rPr>
        <w:t>4</w:t>
      </w:r>
    </w:p>
    <w:p w14:paraId="5F422232" w14:textId="77777777" w:rsidR="00213416" w:rsidRPr="0005737A" w:rsidRDefault="00213416" w:rsidP="00DA079E">
      <w:pPr>
        <w:tabs>
          <w:tab w:val="left" w:pos="1985"/>
        </w:tabs>
        <w:ind w:left="2019" w:hangingChars="841" w:hanging="2019"/>
        <w:rPr>
          <w:rFonts w:ascii="Arial" w:eastAsiaTheme="minorEastAsia" w:hAnsi="Arial"/>
          <w:sz w:val="24"/>
          <w:lang w:val="en-US" w:eastAsia="zh-CN"/>
        </w:rPr>
      </w:pPr>
      <w:r>
        <w:rPr>
          <w:rFonts w:ascii="Arial" w:hAnsi="Arial"/>
          <w:b/>
          <w:sz w:val="24"/>
          <w:lang w:val="en-US"/>
        </w:rPr>
        <w:t>Source:</w:t>
      </w:r>
      <w:bookmarkStart w:id="1" w:name="OLE_LINK20"/>
      <w:bookmarkStart w:id="2" w:name="OLE_LINK21"/>
      <w:r>
        <w:rPr>
          <w:rFonts w:ascii="Arial" w:hAnsi="Arial" w:hint="eastAsia"/>
          <w:b/>
          <w:sz w:val="24"/>
          <w:lang w:val="en-US" w:eastAsia="ko-KR"/>
        </w:rPr>
        <w:tab/>
      </w:r>
      <w:bookmarkStart w:id="3" w:name="OLE_LINK3"/>
      <w:bookmarkStart w:id="4" w:name="OLE_LINK4"/>
      <w:bookmarkEnd w:id="1"/>
      <w:bookmarkEnd w:id="2"/>
      <w:r w:rsidR="0005737A">
        <w:rPr>
          <w:rFonts w:ascii="Arial" w:eastAsiaTheme="minorEastAsia" w:hAnsi="Arial" w:hint="eastAsia"/>
          <w:sz w:val="24"/>
          <w:lang w:val="en-US" w:eastAsia="zh-CN"/>
        </w:rPr>
        <w:t xml:space="preserve">China </w:t>
      </w:r>
      <w:r w:rsidR="00F57B1D">
        <w:rPr>
          <w:rFonts w:ascii="Arial" w:eastAsiaTheme="minorEastAsia" w:hAnsi="Arial" w:hint="eastAsia"/>
          <w:sz w:val="24"/>
          <w:lang w:val="en-US" w:eastAsia="zh-CN"/>
        </w:rPr>
        <w:t>T</w:t>
      </w:r>
      <w:r w:rsidR="0005737A">
        <w:rPr>
          <w:rFonts w:ascii="Arial" w:eastAsiaTheme="minorEastAsia" w:hAnsi="Arial" w:hint="eastAsia"/>
          <w:sz w:val="24"/>
          <w:lang w:val="en-US" w:eastAsia="zh-CN"/>
        </w:rPr>
        <w:t>elecom</w:t>
      </w:r>
      <w:bookmarkEnd w:id="3"/>
      <w:bookmarkEnd w:id="4"/>
    </w:p>
    <w:p w14:paraId="0726CE7B" w14:textId="671DD352" w:rsidR="00213416" w:rsidRPr="00ED79A5" w:rsidRDefault="00213416" w:rsidP="00213416">
      <w:pPr>
        <w:tabs>
          <w:tab w:val="left" w:pos="1985"/>
        </w:tabs>
        <w:ind w:left="1980" w:hanging="1980"/>
        <w:rPr>
          <w:rFonts w:ascii="Arial" w:eastAsiaTheme="minorEastAsia" w:hAnsi="Arial"/>
          <w:sz w:val="24"/>
          <w:lang w:val="en-US" w:eastAsia="zh-CN"/>
        </w:rPr>
      </w:pPr>
      <w:r>
        <w:rPr>
          <w:rFonts w:ascii="Arial" w:hAnsi="Arial"/>
          <w:b/>
          <w:sz w:val="24"/>
          <w:lang w:val="en-US"/>
        </w:rPr>
        <w:t>Title:</w:t>
      </w:r>
      <w:r>
        <w:rPr>
          <w:rFonts w:ascii="Arial" w:hAnsi="Arial"/>
          <w:sz w:val="24"/>
          <w:lang w:val="en-US"/>
        </w:rPr>
        <w:t xml:space="preserve"> </w:t>
      </w:r>
      <w:r w:rsidR="00533734">
        <w:rPr>
          <w:rFonts w:ascii="Arial" w:hAnsi="Arial" w:hint="eastAsia"/>
          <w:b/>
          <w:sz w:val="24"/>
          <w:lang w:val="en-US" w:eastAsia="ko-KR"/>
        </w:rPr>
        <w:tab/>
      </w:r>
      <w:bookmarkStart w:id="5" w:name="OLE_LINK6"/>
      <w:bookmarkStart w:id="6" w:name="OLE_LINK7"/>
      <w:r w:rsidR="007B6808">
        <w:rPr>
          <w:rFonts w:ascii="Arial" w:eastAsiaTheme="minorEastAsia" w:hAnsi="Arial"/>
          <w:sz w:val="24"/>
          <w:lang w:val="en-US" w:eastAsia="zh-CN"/>
        </w:rPr>
        <w:t>User Plane Integrity Protection for MR-DC</w:t>
      </w:r>
      <w:r w:rsidR="000F3ED8">
        <w:rPr>
          <w:rFonts w:ascii="Arial" w:eastAsiaTheme="minorEastAsia" w:hAnsi="Arial"/>
          <w:sz w:val="24"/>
          <w:lang w:val="en-US" w:eastAsia="zh-CN"/>
        </w:rPr>
        <w:t xml:space="preserve"> and NR-DC</w:t>
      </w:r>
      <w:bookmarkEnd w:id="5"/>
      <w:bookmarkEnd w:id="6"/>
    </w:p>
    <w:p w14:paraId="76CBF0E3" w14:textId="77777777" w:rsidR="00D75E9E" w:rsidRPr="005F53DA" w:rsidRDefault="00213416" w:rsidP="005F53DA">
      <w:pPr>
        <w:tabs>
          <w:tab w:val="left" w:pos="1985"/>
        </w:tabs>
        <w:ind w:left="1980" w:hanging="1980"/>
        <w:rPr>
          <w:rFonts w:ascii="Arial" w:eastAsiaTheme="minorEastAsia" w:hAnsi="Arial"/>
          <w:sz w:val="24"/>
          <w:lang w:val="en-US" w:eastAsia="zh-CN"/>
        </w:rPr>
      </w:pPr>
      <w:r>
        <w:rPr>
          <w:rFonts w:ascii="Arial" w:hAnsi="Arial"/>
          <w:b/>
          <w:sz w:val="24"/>
          <w:lang w:val="en-US"/>
        </w:rPr>
        <w:t>Document for:</w:t>
      </w:r>
      <w:r>
        <w:rPr>
          <w:rFonts w:ascii="Arial" w:hAnsi="Arial"/>
          <w:sz w:val="24"/>
          <w:lang w:val="en-US"/>
        </w:rPr>
        <w:tab/>
      </w:r>
      <w:bookmarkStart w:id="7" w:name="DocumentFor"/>
      <w:bookmarkEnd w:id="7"/>
      <w:r>
        <w:rPr>
          <w:rFonts w:ascii="Arial" w:hAnsi="Arial"/>
          <w:sz w:val="24"/>
          <w:lang w:val="en-US"/>
        </w:rPr>
        <w:t>Discussion</w:t>
      </w:r>
      <w:r>
        <w:rPr>
          <w:rFonts w:ascii="Arial" w:hAnsi="Arial" w:hint="eastAsia"/>
          <w:sz w:val="24"/>
          <w:lang w:val="en-US" w:eastAsia="ko-KR"/>
        </w:rPr>
        <w:t xml:space="preserve"> </w:t>
      </w:r>
    </w:p>
    <w:p w14:paraId="08E53B1D" w14:textId="77777777" w:rsidR="00210512" w:rsidRDefault="00210512">
      <w:pPr>
        <w:pStyle w:val="Heading1"/>
        <w:rPr>
          <w:rFonts w:ascii="Times New Roman" w:hAnsi="Times New Roman"/>
          <w:lang w:val="en-US" w:eastAsia="ko-KR"/>
        </w:rPr>
      </w:pPr>
      <w:r>
        <w:rPr>
          <w:lang w:val="en-US"/>
        </w:rPr>
        <w:t>1.</w:t>
      </w:r>
      <w:r>
        <w:rPr>
          <w:lang w:val="en-US"/>
        </w:rPr>
        <w:tab/>
      </w:r>
      <w:r>
        <w:rPr>
          <w:rFonts w:hint="eastAsia"/>
          <w:lang w:val="en-US" w:eastAsia="ko-KR"/>
        </w:rPr>
        <w:t>Introduction</w:t>
      </w:r>
    </w:p>
    <w:p w14:paraId="5D198ABF" w14:textId="77777777" w:rsidR="007B6808" w:rsidRDefault="001C1012" w:rsidP="00B80041">
      <w:pPr>
        <w:jc w:val="both"/>
      </w:pPr>
      <w:r>
        <w:t>RAN2 has been discussing i</w:t>
      </w:r>
      <w:r w:rsidR="007B6808">
        <w:t xml:space="preserve">ntegrity </w:t>
      </w:r>
      <w:r>
        <w:t>p</w:t>
      </w:r>
      <w:r w:rsidR="007B6808">
        <w:t xml:space="preserve">rotection for user plane for EN-DC and LTE-5GC (Option 5), and agreed not to support user plane integrity protection for EN-DC and LTE/5GC. </w:t>
      </w:r>
    </w:p>
    <w:p w14:paraId="37EC989B" w14:textId="0AE2148C" w:rsidR="007B6808" w:rsidRDefault="007B6808" w:rsidP="00B80041">
      <w:pPr>
        <w:jc w:val="both"/>
      </w:pPr>
      <w:r>
        <w:t>In this contribution, we try to discuss some ope</w:t>
      </w:r>
      <w:r w:rsidR="001C1012">
        <w:t>n issues related to user plane i</w:t>
      </w:r>
      <w:r>
        <w:t xml:space="preserve">ntegrity protection for </w:t>
      </w:r>
      <w:r w:rsidR="000F3ED8">
        <w:t>MR-DC and NR-DC</w:t>
      </w:r>
      <w:r w:rsidR="0032214D">
        <w:t>.</w:t>
      </w:r>
    </w:p>
    <w:p w14:paraId="0AA73646" w14:textId="77777777" w:rsidR="00DE450B" w:rsidRPr="00871A36" w:rsidRDefault="0007669E" w:rsidP="007B6808">
      <w:pPr>
        <w:pStyle w:val="Heading1"/>
        <w:rPr>
          <w:rFonts w:eastAsiaTheme="minorEastAsia"/>
          <w:lang w:val="en-US" w:eastAsia="zh-CN"/>
        </w:rPr>
      </w:pPr>
      <w:r>
        <w:rPr>
          <w:lang w:val="en-US"/>
        </w:rPr>
        <w:t>Discussion</w:t>
      </w:r>
      <w:bookmarkStart w:id="8" w:name="OLE_LINK9"/>
      <w:bookmarkStart w:id="9" w:name="OLE_LINK10"/>
      <w:bookmarkStart w:id="10" w:name="OLE_LINK11"/>
    </w:p>
    <w:bookmarkEnd w:id="8"/>
    <w:bookmarkEnd w:id="9"/>
    <w:bookmarkEnd w:id="10"/>
    <w:p w14:paraId="0A4033DF" w14:textId="2AFBA7B9" w:rsidR="00343FA1" w:rsidRPr="000F3ED8" w:rsidRDefault="00343FA1" w:rsidP="00B80041">
      <w:pPr>
        <w:jc w:val="both"/>
        <w:rPr>
          <w:rFonts w:eastAsiaTheme="minorEastAsia"/>
          <w:lang w:eastAsia="zh-CN"/>
        </w:rPr>
      </w:pPr>
      <w:r>
        <w:t>At RAN2 #103bis, an LS</w:t>
      </w:r>
      <w:r w:rsidR="009D5D9D">
        <w:t xml:space="preserve"> [1]</w:t>
      </w:r>
      <w:r>
        <w:t xml:space="preserve"> was sent</w:t>
      </w:r>
      <w:r w:rsidR="009D5D9D">
        <w:t xml:space="preserve"> to SA3</w:t>
      </w:r>
      <w:r w:rsidR="009D5D9D" w:rsidRPr="009D5D9D">
        <w:t xml:space="preserve"> on security requirements for </w:t>
      </w:r>
      <w:r w:rsidR="000A08F9">
        <w:t>i</w:t>
      </w:r>
      <w:r w:rsidR="009D5D9D" w:rsidRPr="009D5D9D">
        <w:t>ntegrity protection for DRBs in MR-DC</w:t>
      </w:r>
      <w:r w:rsidR="009D5D9D">
        <w:t xml:space="preserve">. </w:t>
      </w:r>
      <w:r w:rsidR="006E041C">
        <w:t xml:space="preserve">One of the questions RAN2 </w:t>
      </w:r>
      <w:r w:rsidR="000A08F9">
        <w:t>ask</w:t>
      </w:r>
      <w:r w:rsidR="006E041C">
        <w:t xml:space="preserve"> SA3 is</w:t>
      </w:r>
      <w:r w:rsidR="006D2410">
        <w:t>:</w:t>
      </w:r>
      <w:r w:rsidR="006E041C" w:rsidRPr="006E041C">
        <w:t xml:space="preserve"> </w:t>
      </w:r>
      <w:r w:rsidR="006D2410">
        <w:t>w</w:t>
      </w:r>
      <w:r w:rsidR="006E041C" w:rsidRPr="006E041C">
        <w:t>hen the policy for PDU session is set to “DRB IP preferred”, is it required to activate integrity protection for all MN and SN terminated bearers of the PDU session?  Or can DRB IP be activated differently for MN terminated and SN terminated bearers?</w:t>
      </w:r>
      <w:r w:rsidR="006D2410">
        <w:t xml:space="preserve"> </w:t>
      </w:r>
      <w:r w:rsidR="000F3ED8">
        <w:t>The following answer is provided by SA3 [2]:</w:t>
      </w:r>
    </w:p>
    <w:tbl>
      <w:tblPr>
        <w:tblStyle w:val="TableGrid"/>
        <w:tblpPr w:leftFromText="180" w:rightFromText="180" w:vertAnchor="text" w:horzAnchor="margin" w:tblpY="168"/>
        <w:tblW w:w="0" w:type="auto"/>
        <w:tblLook w:val="04A0" w:firstRow="1" w:lastRow="0" w:firstColumn="1" w:lastColumn="0" w:noHBand="0" w:noVBand="1"/>
      </w:tblPr>
      <w:tblGrid>
        <w:gridCol w:w="9857"/>
      </w:tblGrid>
      <w:tr w:rsidR="00B325B6" w14:paraId="24346AC4" w14:textId="77777777" w:rsidTr="00B325B6">
        <w:tc>
          <w:tcPr>
            <w:tcW w:w="9857" w:type="dxa"/>
          </w:tcPr>
          <w:p w14:paraId="42865C0A" w14:textId="77777777" w:rsidR="00B325B6" w:rsidRDefault="00B325B6" w:rsidP="00B325B6">
            <w:pPr>
              <w:spacing w:before="120" w:after="120"/>
              <w:rPr>
                <w:rFonts w:ascii="Arial" w:hAnsi="Arial" w:cs="Arial"/>
                <w:b/>
                <w:i/>
                <w:u w:val="single"/>
              </w:rPr>
            </w:pPr>
            <w:r>
              <w:rPr>
                <w:rFonts w:ascii="Arial" w:hAnsi="Arial" w:cs="Arial"/>
                <w:b/>
                <w:i/>
                <w:u w:val="single"/>
              </w:rPr>
              <w:t>SA3 Answer to Q2</w:t>
            </w:r>
            <w:r w:rsidRPr="00DE0F4F">
              <w:rPr>
                <w:rFonts w:ascii="Arial" w:hAnsi="Arial" w:cs="Arial"/>
                <w:b/>
                <w:i/>
                <w:u w:val="single"/>
              </w:rPr>
              <w:t>:</w:t>
            </w:r>
          </w:p>
          <w:p w14:paraId="3785D475" w14:textId="77777777" w:rsidR="00B325B6" w:rsidRPr="00714015" w:rsidRDefault="00B325B6" w:rsidP="00B325B6">
            <w:pPr>
              <w:rPr>
                <w:rFonts w:ascii="Arial" w:hAnsi="Arial" w:cs="Arial"/>
              </w:rPr>
            </w:pPr>
            <w:r w:rsidRPr="00A50DFA">
              <w:rPr>
                <w:rFonts w:ascii="Arial" w:hAnsi="Arial" w:cs="Arial"/>
              </w:rPr>
              <w:t xml:space="preserve">All </w:t>
            </w:r>
            <w:r>
              <w:rPr>
                <w:rFonts w:ascii="Arial" w:hAnsi="Arial" w:cs="Arial"/>
              </w:rPr>
              <w:t>DRBs of</w:t>
            </w:r>
            <w:r w:rsidRPr="00A50DFA">
              <w:rPr>
                <w:rFonts w:ascii="Arial" w:hAnsi="Arial" w:cs="Arial"/>
              </w:rPr>
              <w:t xml:space="preserve"> a specific PDU session shall have the same </w:t>
            </w:r>
            <w:r>
              <w:rPr>
                <w:rFonts w:ascii="Arial" w:hAnsi="Arial" w:cs="Arial"/>
              </w:rPr>
              <w:t xml:space="preserve">UP </w:t>
            </w:r>
            <w:r w:rsidRPr="00A50DFA">
              <w:rPr>
                <w:rFonts w:ascii="Arial" w:hAnsi="Arial" w:cs="Arial"/>
              </w:rPr>
              <w:t xml:space="preserve">integrity </w:t>
            </w:r>
            <w:r>
              <w:rPr>
                <w:rFonts w:ascii="Arial" w:hAnsi="Arial" w:cs="Arial"/>
              </w:rPr>
              <w:t xml:space="preserve">protection </w:t>
            </w:r>
            <w:r w:rsidRPr="00A50DFA">
              <w:rPr>
                <w:rFonts w:ascii="Arial" w:hAnsi="Arial" w:cs="Arial"/>
              </w:rPr>
              <w:t>activation status</w:t>
            </w:r>
            <w:r>
              <w:rPr>
                <w:rFonts w:ascii="Arial" w:hAnsi="Arial" w:cs="Arial"/>
              </w:rPr>
              <w:t xml:space="preserve"> regardless of being terminated at the MN or the SN. Similarly, all DRBs of a specific PDU session shall have the same UP ciphering activation status regardless of being terminated at the MN or the SN.</w:t>
            </w:r>
          </w:p>
        </w:tc>
      </w:tr>
    </w:tbl>
    <w:p w14:paraId="395F1468" w14:textId="77777777" w:rsidR="00740933" w:rsidRPr="00740933" w:rsidRDefault="00740933" w:rsidP="00B80041">
      <w:pPr>
        <w:jc w:val="both"/>
      </w:pPr>
    </w:p>
    <w:p w14:paraId="68F8649A" w14:textId="4FA75302" w:rsidR="00BC2D63" w:rsidRPr="00BC2D63" w:rsidRDefault="006D2410" w:rsidP="00B80041">
      <w:pPr>
        <w:jc w:val="both"/>
      </w:pPr>
      <w:r>
        <w:t xml:space="preserve">Based on the reply from SA2, it is confirmed that </w:t>
      </w:r>
      <w:r w:rsidRPr="008F4BCE">
        <w:t>integrity protected</w:t>
      </w:r>
      <w:r>
        <w:t xml:space="preserve"> applies to a PDU session then it is applied to all DRBs of the PDU session.</w:t>
      </w:r>
      <w:r w:rsidR="00BC2D63">
        <w:rPr>
          <w:rFonts w:eastAsiaTheme="minorEastAsia" w:hint="eastAsia"/>
          <w:lang w:eastAsia="zh-CN"/>
        </w:rPr>
        <w:t xml:space="preserve"> </w:t>
      </w:r>
      <w:r w:rsidR="000A08F9">
        <w:rPr>
          <w:rFonts w:eastAsiaTheme="minorEastAsia"/>
          <w:lang w:eastAsia="zh-CN"/>
        </w:rPr>
        <w:t>Therefore, one issue would be</w:t>
      </w:r>
      <w:r w:rsidR="00BC2D63">
        <w:rPr>
          <w:rFonts w:eastAsiaTheme="minorEastAsia"/>
          <w:lang w:eastAsia="zh-CN"/>
        </w:rPr>
        <w:t xml:space="preserve"> </w:t>
      </w:r>
      <w:r w:rsidR="00BC2D63">
        <w:t>i</w:t>
      </w:r>
      <w:r w:rsidR="00C31B06" w:rsidRPr="009F019D">
        <w:t>f the</w:t>
      </w:r>
      <w:r w:rsidR="001E0993">
        <w:t xml:space="preserve"> </w:t>
      </w:r>
      <w:r w:rsidR="001E0993" w:rsidRPr="006E041C">
        <w:t>policy for</w:t>
      </w:r>
      <w:r w:rsidR="00C31B06" w:rsidRPr="009F019D">
        <w:t xml:space="preserve"> </w:t>
      </w:r>
      <w:r w:rsidR="001E0993" w:rsidRPr="006E041C">
        <w:t>PDU session is set to “DRB IP preferred”</w:t>
      </w:r>
      <w:r w:rsidR="00C31B06" w:rsidRPr="009F019D">
        <w:t xml:space="preserve">, which node should decide whether to active user plan integrity </w:t>
      </w:r>
      <w:r w:rsidR="009F019D" w:rsidRPr="009F019D">
        <w:t>protection.</w:t>
      </w:r>
      <w:r w:rsidR="00B325B6">
        <w:rPr>
          <w:rFonts w:eastAsiaTheme="minorEastAsia" w:hint="eastAsia"/>
          <w:lang w:eastAsia="zh-CN"/>
        </w:rPr>
        <w:t xml:space="preserve"> </w:t>
      </w:r>
    </w:p>
    <w:p w14:paraId="0439AFF9" w14:textId="7F7BD960" w:rsidR="00740933" w:rsidRDefault="007B6808" w:rsidP="00B80041">
      <w:pPr>
        <w:jc w:val="both"/>
        <w:rPr>
          <w:rFonts w:eastAsiaTheme="minorEastAsia"/>
          <w:lang w:eastAsia="zh-CN"/>
        </w:rPr>
      </w:pPr>
      <w:r w:rsidRPr="00930794">
        <w:t xml:space="preserve">If the </w:t>
      </w:r>
      <w:r w:rsidR="001E0993" w:rsidRPr="006E041C">
        <w:t>PDU session is set to “DRB IP preferred”</w:t>
      </w:r>
      <w:r w:rsidR="00BC2D63">
        <w:t>,</w:t>
      </w:r>
      <w:r>
        <w:t xml:space="preserve"> integrity protection can be activated or deactivated by taking</w:t>
      </w:r>
      <w:r w:rsidR="00F33884">
        <w:t xml:space="preserve"> </w:t>
      </w:r>
      <w:r w:rsidR="00F33884" w:rsidRPr="00F33884">
        <w:t>UE max data rate of DRB integrity protection</w:t>
      </w:r>
      <w:r w:rsidR="00F33884">
        <w:t xml:space="preserve"> and other factors </w:t>
      </w:r>
      <w:r>
        <w:t>into consideration</w:t>
      </w:r>
      <w:r w:rsidR="00E324F5">
        <w:t>.</w:t>
      </w:r>
      <w:r w:rsidR="006C4D85">
        <w:t xml:space="preserve"> </w:t>
      </w:r>
      <w:r w:rsidR="00132810" w:rsidRPr="005A3DE3">
        <w:rPr>
          <w:lang w:eastAsia="zh-CN"/>
        </w:rPr>
        <w:t>Before MR-DC configuration,</w:t>
      </w:r>
      <w:r w:rsidR="00132810" w:rsidRPr="005A3DE3">
        <w:t xml:space="preserve"> </w:t>
      </w:r>
      <w:r w:rsidR="006C4D85" w:rsidRPr="005A3DE3">
        <w:rPr>
          <w:lang w:eastAsia="zh-CN"/>
        </w:rPr>
        <w:t>all the information is available in MN</w:t>
      </w:r>
      <w:r w:rsidR="00132810" w:rsidRPr="005A3DE3">
        <w:rPr>
          <w:lang w:eastAsia="zh-CN"/>
        </w:rPr>
        <w:t xml:space="preserve">. After MR-DC has configured, the SN information needed can be transferred to MN for </w:t>
      </w:r>
      <w:r w:rsidR="0031422A" w:rsidRPr="003A7214">
        <w:rPr>
          <w:lang w:eastAsia="zh-CN"/>
        </w:rPr>
        <w:t>making</w:t>
      </w:r>
      <w:r w:rsidR="00132810" w:rsidRPr="003A7214">
        <w:rPr>
          <w:lang w:eastAsia="zh-CN"/>
        </w:rPr>
        <w:t xml:space="preserve"> an overall decision. Therefore,</w:t>
      </w:r>
      <w:r w:rsidR="00542A0F" w:rsidRPr="003A7214">
        <w:rPr>
          <w:lang w:eastAsia="zh-CN"/>
        </w:rPr>
        <w:t xml:space="preserve"> it is straightforward for</w:t>
      </w:r>
      <w:r w:rsidR="00132810" w:rsidRPr="003A7214">
        <w:rPr>
          <w:lang w:eastAsia="zh-CN"/>
        </w:rPr>
        <w:t xml:space="preserve"> MN </w:t>
      </w:r>
      <w:r w:rsidR="00542A0F" w:rsidRPr="005A3DE3">
        <w:rPr>
          <w:lang w:eastAsia="zh-CN"/>
        </w:rPr>
        <w:t>to</w:t>
      </w:r>
      <w:r w:rsidR="006D0E2E" w:rsidRPr="005A3DE3">
        <w:rPr>
          <w:lang w:eastAsia="zh-CN"/>
        </w:rPr>
        <w:t xml:space="preserve"> </w:t>
      </w:r>
      <w:r w:rsidR="00542A0F" w:rsidRPr="005A3DE3">
        <w:rPr>
          <w:lang w:eastAsia="zh-CN"/>
        </w:rPr>
        <w:t xml:space="preserve">determine </w:t>
      </w:r>
      <w:r w:rsidR="00132810" w:rsidRPr="005A3DE3">
        <w:rPr>
          <w:lang w:eastAsia="zh-CN"/>
        </w:rPr>
        <w:t>whether to apply user plane integrity protection for the PDU session.</w:t>
      </w:r>
      <w:r w:rsidR="00132810">
        <w:rPr>
          <w:lang w:eastAsia="zh-CN"/>
        </w:rPr>
        <w:t xml:space="preserve"> </w:t>
      </w:r>
    </w:p>
    <w:p w14:paraId="00AC1696" w14:textId="375AACB3" w:rsidR="006D2410" w:rsidRPr="00BC2D63" w:rsidRDefault="001E0993" w:rsidP="00B80041">
      <w:pPr>
        <w:jc w:val="both"/>
        <w:rPr>
          <w:lang w:eastAsia="zh-CN"/>
        </w:rPr>
      </w:pPr>
      <w:r>
        <w:rPr>
          <w:rFonts w:eastAsiaTheme="minorEastAsia"/>
          <w:lang w:eastAsia="zh-CN"/>
        </w:rPr>
        <w:t>Additionally, a</w:t>
      </w:r>
      <w:r w:rsidR="006D2410">
        <w:rPr>
          <w:rFonts w:eastAsiaTheme="minorEastAsia"/>
          <w:lang w:eastAsia="zh-CN"/>
        </w:rPr>
        <w:t>ccording to SA3’s reply on</w:t>
      </w:r>
      <w:r w:rsidR="00BC2D63">
        <w:rPr>
          <w:rFonts w:eastAsiaTheme="minorEastAsia"/>
          <w:lang w:eastAsia="zh-CN"/>
        </w:rPr>
        <w:t xml:space="preserve"> the support of </w:t>
      </w:r>
      <w:r w:rsidR="000A08F9">
        <w:rPr>
          <w:rFonts w:eastAsiaTheme="minorEastAsia"/>
          <w:lang w:eastAsia="zh-CN"/>
        </w:rPr>
        <w:t>DRB IP</w:t>
      </w:r>
      <w:r w:rsidR="00BC2D63" w:rsidRPr="00BC2D63">
        <w:rPr>
          <w:lang w:eastAsia="zh-CN"/>
        </w:rPr>
        <w:t xml:space="preserve"> for</w:t>
      </w:r>
      <w:r w:rsidR="006D2410" w:rsidRPr="00BC2D63">
        <w:rPr>
          <w:lang w:eastAsia="zh-CN"/>
        </w:rPr>
        <w:t xml:space="preserve"> NE-DC, NR-DC and NG-EN-DC architectures</w:t>
      </w:r>
      <w:r w:rsidR="00395C46">
        <w:rPr>
          <w:lang w:eastAsia="zh-CN"/>
        </w:rPr>
        <w:t xml:space="preserve"> [2], DRB </w:t>
      </w:r>
      <w:r w:rsidR="00BC2D63" w:rsidRPr="00BC2D63">
        <w:rPr>
          <w:lang w:eastAsia="zh-CN"/>
        </w:rPr>
        <w:t>IP is always de-activ</w:t>
      </w:r>
      <w:r w:rsidR="000A08F9">
        <w:rPr>
          <w:lang w:eastAsia="zh-CN"/>
        </w:rPr>
        <w:t>ated</w:t>
      </w:r>
      <w:r w:rsidR="00BC2D63" w:rsidRPr="00BC2D63">
        <w:rPr>
          <w:lang w:eastAsia="zh-CN"/>
        </w:rPr>
        <w:t xml:space="preserve"> for NG EN-DC, while can be </w:t>
      </w:r>
      <w:r w:rsidR="000A08F9">
        <w:rPr>
          <w:lang w:eastAsia="zh-CN"/>
        </w:rPr>
        <w:t>activated</w:t>
      </w:r>
      <w:r w:rsidR="00BC2D63" w:rsidRPr="00BC2D63">
        <w:rPr>
          <w:lang w:eastAsia="zh-CN"/>
        </w:rPr>
        <w:t xml:space="preserve"> </w:t>
      </w:r>
      <w:r w:rsidR="000A08F9">
        <w:rPr>
          <w:lang w:eastAsia="zh-CN"/>
        </w:rPr>
        <w:t xml:space="preserve">only </w:t>
      </w:r>
      <w:r w:rsidR="00BC2D63" w:rsidRPr="00BC2D63">
        <w:rPr>
          <w:lang w:eastAsia="zh-CN"/>
        </w:rPr>
        <w:t>for MN terminated DRBs</w:t>
      </w:r>
      <w:r w:rsidR="00BC2D63">
        <w:rPr>
          <w:lang w:eastAsia="zh-CN"/>
        </w:rPr>
        <w:t xml:space="preserve"> in case of NE-DC, and can be active for both MN terminated and SN terminated DRBs in case of NR-DC</w:t>
      </w:r>
      <w:r w:rsidR="000A08F9">
        <w:rPr>
          <w:lang w:eastAsia="zh-CN"/>
        </w:rPr>
        <w:t>.</w:t>
      </w:r>
      <w:r w:rsidR="000A08F9">
        <w:rPr>
          <w:rFonts w:eastAsiaTheme="minorEastAsia"/>
          <w:lang w:eastAsia="zh-CN"/>
        </w:rPr>
        <w:t xml:space="preserve"> </w:t>
      </w:r>
      <w:r w:rsidR="000A08F9">
        <w:rPr>
          <w:lang w:eastAsia="zh-CN"/>
        </w:rPr>
        <w:t>Therefore, based on the reply from SA3</w:t>
      </w:r>
      <w:r w:rsidR="00BC2D63">
        <w:rPr>
          <w:lang w:eastAsia="zh-CN"/>
        </w:rPr>
        <w:t xml:space="preserve"> </w:t>
      </w:r>
      <w:r>
        <w:rPr>
          <w:lang w:eastAsia="zh-CN"/>
        </w:rPr>
        <w:t>we have the following proposal:</w:t>
      </w:r>
    </w:p>
    <w:p w14:paraId="127A6451" w14:textId="416E8DF5" w:rsidR="006D2410" w:rsidRDefault="002E2FDD" w:rsidP="006D2410">
      <w:pPr>
        <w:jc w:val="both"/>
      </w:pPr>
      <w:r w:rsidRPr="00E324F5">
        <w:rPr>
          <w:b/>
        </w:rPr>
        <w:t xml:space="preserve">Proposal </w:t>
      </w:r>
      <w:r w:rsidR="006D2410">
        <w:rPr>
          <w:b/>
        </w:rPr>
        <w:t>1</w:t>
      </w:r>
      <w:r w:rsidRPr="00E324F5">
        <w:rPr>
          <w:b/>
        </w:rPr>
        <w:t>:</w:t>
      </w:r>
      <w:r w:rsidR="006D2410">
        <w:rPr>
          <w:b/>
        </w:rPr>
        <w:t xml:space="preserve"> For NE-DC and NR-DC,</w:t>
      </w:r>
      <w:r w:rsidRPr="00E324F5">
        <w:rPr>
          <w:b/>
        </w:rPr>
        <w:t xml:space="preserve"> </w:t>
      </w:r>
      <w:r w:rsidR="006D2410">
        <w:rPr>
          <w:b/>
        </w:rPr>
        <w:t>i</w:t>
      </w:r>
      <w:r w:rsidR="00E324F5" w:rsidRPr="00F61D93">
        <w:rPr>
          <w:b/>
        </w:rPr>
        <w:t xml:space="preserve">f </w:t>
      </w:r>
      <w:r w:rsidR="001E0993" w:rsidRPr="001E0993">
        <w:rPr>
          <w:b/>
        </w:rPr>
        <w:t>the PDU session is set to “DRB IP preferred”</w:t>
      </w:r>
      <w:r w:rsidR="00E324F5" w:rsidRPr="00F61D93">
        <w:rPr>
          <w:b/>
        </w:rPr>
        <w:t xml:space="preserve">, </w:t>
      </w:r>
      <w:r w:rsidRPr="00E324F5">
        <w:rPr>
          <w:b/>
        </w:rPr>
        <w:t>MN determine</w:t>
      </w:r>
      <w:r w:rsidR="00542A0F">
        <w:rPr>
          <w:b/>
        </w:rPr>
        <w:t>s</w:t>
      </w:r>
      <w:r w:rsidRPr="00E324F5">
        <w:rPr>
          <w:b/>
        </w:rPr>
        <w:t xml:space="preserve"> whether to apply </w:t>
      </w:r>
      <w:r w:rsidR="001E0993">
        <w:rPr>
          <w:b/>
        </w:rPr>
        <w:t>DRB IP</w:t>
      </w:r>
      <w:r w:rsidR="00E324F5">
        <w:rPr>
          <w:b/>
        </w:rPr>
        <w:t xml:space="preserve"> for the PDU session.</w:t>
      </w:r>
      <w:r w:rsidR="006D2410" w:rsidRPr="006D2410">
        <w:t xml:space="preserve"> </w:t>
      </w:r>
    </w:p>
    <w:p w14:paraId="04EA4E34" w14:textId="7B433F87" w:rsidR="002E2FDD" w:rsidRPr="006D2410" w:rsidRDefault="008327AB" w:rsidP="00B80041">
      <w:pPr>
        <w:jc w:val="both"/>
      </w:pPr>
      <w:r>
        <w:t>I</w:t>
      </w:r>
      <w:r w:rsidR="006D2410" w:rsidRPr="00740933">
        <w:t xml:space="preserve">n case of NR-DC, </w:t>
      </w:r>
      <w:r>
        <w:t>a</w:t>
      </w:r>
      <w:r w:rsidRPr="00740933">
        <w:t xml:space="preserve">nother </w:t>
      </w:r>
      <w:r>
        <w:t>issue</w:t>
      </w:r>
      <w:r w:rsidRPr="00740933">
        <w:t xml:space="preserve"> </w:t>
      </w:r>
      <w:r>
        <w:t xml:space="preserve">is that </w:t>
      </w:r>
      <w:r w:rsidR="000A08F9" w:rsidRPr="00740933">
        <w:t>SN has no idea with the decision made by MN</w:t>
      </w:r>
      <w:r>
        <w:t>,</w:t>
      </w:r>
      <w:r w:rsidRPr="008327AB">
        <w:t xml:space="preserve"> </w:t>
      </w:r>
      <w:r>
        <w:t>since the DRB terminated at SN can be co</w:t>
      </w:r>
      <w:r w:rsidR="00EC3054">
        <w:t>nfigured as DRB IP on or off,</w:t>
      </w:r>
      <w:r>
        <w:t xml:space="preserve"> </w:t>
      </w:r>
      <w:r w:rsidR="006D2410" w:rsidRPr="00740933">
        <w:t xml:space="preserve">indication on whether to apply </w:t>
      </w:r>
      <w:r w:rsidR="001E0993">
        <w:t>DRB IP</w:t>
      </w:r>
      <w:r w:rsidR="006D2410" w:rsidRPr="00740933">
        <w:t xml:space="preserve"> or not should be provided to SN by MN</w:t>
      </w:r>
      <w:r w:rsidR="001E0993">
        <w:t xml:space="preserve"> to align the DRB IP configuration of DRBs belonging to the same PDU session</w:t>
      </w:r>
      <w:r w:rsidR="006D2410" w:rsidRPr="00740933">
        <w:t>.</w:t>
      </w:r>
    </w:p>
    <w:p w14:paraId="2BC6E095" w14:textId="7E090311" w:rsidR="007B6808" w:rsidRPr="00AA39DA" w:rsidRDefault="007B6808" w:rsidP="00B80041">
      <w:pPr>
        <w:jc w:val="both"/>
        <w:rPr>
          <w:b/>
        </w:rPr>
      </w:pPr>
      <w:r w:rsidRPr="00AA39DA">
        <w:rPr>
          <w:b/>
        </w:rPr>
        <w:t xml:space="preserve">Proposal </w:t>
      </w:r>
      <w:r w:rsidR="006D2410">
        <w:rPr>
          <w:b/>
        </w:rPr>
        <w:t>2</w:t>
      </w:r>
      <w:r>
        <w:rPr>
          <w:b/>
        </w:rPr>
        <w:t xml:space="preserve">: </w:t>
      </w:r>
      <w:r w:rsidR="001E0993">
        <w:rPr>
          <w:b/>
        </w:rPr>
        <w:t>For NR-DC, i</w:t>
      </w:r>
      <w:r w:rsidR="001E0993" w:rsidRPr="001E0993">
        <w:rPr>
          <w:b/>
        </w:rPr>
        <w:t>f the PDU session is set to “DRB IP preferred”</w:t>
      </w:r>
      <w:r w:rsidRPr="00F61D93">
        <w:rPr>
          <w:b/>
        </w:rPr>
        <w:t xml:space="preserve">, </w:t>
      </w:r>
      <w:r w:rsidR="001E0993" w:rsidRPr="001E0993">
        <w:rPr>
          <w:b/>
        </w:rPr>
        <w:t>indication on whether to apply DRB IP or not should be provided to SN by MN to align the DRB IP configuration of DRBs belonging to the same PDU session</w:t>
      </w:r>
      <w:r w:rsidR="00CB6DEF">
        <w:rPr>
          <w:b/>
        </w:rPr>
        <w:t>.</w:t>
      </w:r>
    </w:p>
    <w:p w14:paraId="07A276BE" w14:textId="77777777" w:rsidR="00EF65E4" w:rsidRPr="00FF6281" w:rsidRDefault="003B3028" w:rsidP="00FF6281">
      <w:pPr>
        <w:pStyle w:val="Heading1"/>
        <w:rPr>
          <w:rFonts w:eastAsiaTheme="minorEastAsia"/>
          <w:lang w:val="en-US" w:eastAsia="zh-CN"/>
        </w:rPr>
      </w:pPr>
      <w:r>
        <w:rPr>
          <w:lang w:val="en-US" w:eastAsia="ko-KR"/>
        </w:rPr>
        <w:lastRenderedPageBreak/>
        <w:t>3</w:t>
      </w:r>
      <w:r w:rsidR="000F51DF">
        <w:rPr>
          <w:lang w:val="en-US"/>
        </w:rPr>
        <w:t>.</w:t>
      </w:r>
      <w:r w:rsidR="000F51DF">
        <w:rPr>
          <w:lang w:val="en-US"/>
        </w:rPr>
        <w:tab/>
      </w:r>
      <w:r w:rsidR="00F33884">
        <w:rPr>
          <w:lang w:val="en-US" w:eastAsia="ko-KR"/>
        </w:rPr>
        <w:t>Conclusion</w:t>
      </w:r>
    </w:p>
    <w:p w14:paraId="7EB21CDA" w14:textId="77777777" w:rsidR="007B6808" w:rsidRPr="00B80041" w:rsidRDefault="00332E02" w:rsidP="00B80041">
      <w:pPr>
        <w:jc w:val="both"/>
      </w:pPr>
      <w:r w:rsidRPr="00B80041">
        <w:rPr>
          <w:rFonts w:hint="eastAsia"/>
        </w:rPr>
        <w:t xml:space="preserve">In the contribution, </w:t>
      </w:r>
      <w:r w:rsidR="00F33884" w:rsidRPr="00B80041">
        <w:t xml:space="preserve">we </w:t>
      </w:r>
      <w:r w:rsidRPr="00B80041">
        <w:t>have the following</w:t>
      </w:r>
      <w:r w:rsidR="00AE629B" w:rsidRPr="00B80041">
        <w:t xml:space="preserve"> observations and</w:t>
      </w:r>
      <w:r w:rsidR="00D329CD" w:rsidRPr="00B80041">
        <w:rPr>
          <w:rFonts w:hint="eastAsia"/>
        </w:rPr>
        <w:t xml:space="preserve"> </w:t>
      </w:r>
      <w:r w:rsidRPr="00B80041">
        <w:t>proposal</w:t>
      </w:r>
      <w:r w:rsidR="00664371" w:rsidRPr="00B80041">
        <w:rPr>
          <w:rFonts w:hint="eastAsia"/>
        </w:rPr>
        <w:t>s</w:t>
      </w:r>
      <w:r w:rsidRPr="00B80041">
        <w:t>:</w:t>
      </w:r>
    </w:p>
    <w:p w14:paraId="593F561E" w14:textId="77777777" w:rsidR="00CB6DEF" w:rsidRDefault="00CB6DEF" w:rsidP="00CB6DEF">
      <w:pPr>
        <w:jc w:val="both"/>
      </w:pPr>
      <w:r w:rsidRPr="00E324F5">
        <w:rPr>
          <w:b/>
        </w:rPr>
        <w:t xml:space="preserve">Proposal </w:t>
      </w:r>
      <w:r>
        <w:rPr>
          <w:b/>
        </w:rPr>
        <w:t>1</w:t>
      </w:r>
      <w:r w:rsidRPr="00E324F5">
        <w:rPr>
          <w:b/>
        </w:rPr>
        <w:t>:</w:t>
      </w:r>
      <w:r>
        <w:rPr>
          <w:b/>
        </w:rPr>
        <w:t xml:space="preserve"> For NE-DC and NR-DC,</w:t>
      </w:r>
      <w:r w:rsidRPr="00E324F5">
        <w:rPr>
          <w:b/>
        </w:rPr>
        <w:t xml:space="preserve"> </w:t>
      </w:r>
      <w:r>
        <w:rPr>
          <w:b/>
        </w:rPr>
        <w:t>i</w:t>
      </w:r>
      <w:r w:rsidRPr="00F61D93">
        <w:rPr>
          <w:b/>
        </w:rPr>
        <w:t xml:space="preserve">f </w:t>
      </w:r>
      <w:r w:rsidRPr="001E0993">
        <w:rPr>
          <w:b/>
        </w:rPr>
        <w:t>the PDU session is set to “DRB IP preferred”</w:t>
      </w:r>
      <w:r w:rsidRPr="00F61D93">
        <w:rPr>
          <w:b/>
        </w:rPr>
        <w:t xml:space="preserve">, </w:t>
      </w:r>
      <w:r w:rsidRPr="00E324F5">
        <w:rPr>
          <w:b/>
        </w:rPr>
        <w:t>MN determine</w:t>
      </w:r>
      <w:r>
        <w:rPr>
          <w:b/>
        </w:rPr>
        <w:t>s</w:t>
      </w:r>
      <w:r w:rsidRPr="00E324F5">
        <w:rPr>
          <w:b/>
        </w:rPr>
        <w:t xml:space="preserve"> whether to apply </w:t>
      </w:r>
      <w:r>
        <w:rPr>
          <w:b/>
        </w:rPr>
        <w:t>DRB IP for the PDU session.</w:t>
      </w:r>
      <w:r w:rsidRPr="006D2410">
        <w:t xml:space="preserve"> </w:t>
      </w:r>
    </w:p>
    <w:p w14:paraId="18188EE2" w14:textId="77777777" w:rsidR="00CB6DEF" w:rsidRPr="00AA39DA" w:rsidRDefault="00CB6DEF" w:rsidP="00CB6DEF">
      <w:pPr>
        <w:jc w:val="both"/>
        <w:rPr>
          <w:b/>
        </w:rPr>
      </w:pPr>
      <w:r w:rsidRPr="00AA39DA">
        <w:rPr>
          <w:b/>
        </w:rPr>
        <w:t xml:space="preserve">Proposal </w:t>
      </w:r>
      <w:r>
        <w:rPr>
          <w:b/>
        </w:rPr>
        <w:t>2: For NR-DC, i</w:t>
      </w:r>
      <w:r w:rsidRPr="001E0993">
        <w:rPr>
          <w:b/>
        </w:rPr>
        <w:t>f the PDU session is set to “DRB IP preferred”</w:t>
      </w:r>
      <w:r w:rsidRPr="00F61D93">
        <w:rPr>
          <w:b/>
        </w:rPr>
        <w:t xml:space="preserve">, </w:t>
      </w:r>
      <w:r w:rsidRPr="001E0993">
        <w:rPr>
          <w:b/>
        </w:rPr>
        <w:t>indication on whether to apply DRB IP or not should be provided to SN by MN to align the DRB IP configuration of DRBs belonging to the same PDU session</w:t>
      </w:r>
      <w:r>
        <w:rPr>
          <w:b/>
        </w:rPr>
        <w:t>.</w:t>
      </w:r>
    </w:p>
    <w:p w14:paraId="79BACBF4" w14:textId="77777777" w:rsidR="00F714BD" w:rsidRDefault="003B3028" w:rsidP="00F714BD">
      <w:pPr>
        <w:pStyle w:val="Heading1"/>
        <w:rPr>
          <w:lang w:val="en-US" w:eastAsia="ko-KR"/>
        </w:rPr>
      </w:pPr>
      <w:r>
        <w:rPr>
          <w:lang w:val="en-US"/>
        </w:rPr>
        <w:t>4</w:t>
      </w:r>
      <w:r w:rsidR="00F714BD">
        <w:rPr>
          <w:lang w:val="en-US"/>
        </w:rPr>
        <w:t>.</w:t>
      </w:r>
      <w:r w:rsidR="00F714BD">
        <w:rPr>
          <w:lang w:val="en-US"/>
        </w:rPr>
        <w:tab/>
        <w:t>References</w:t>
      </w:r>
    </w:p>
    <w:p w14:paraId="0E2F4AFA" w14:textId="58449C26" w:rsidR="00AE629B" w:rsidRPr="009D5D9D" w:rsidRDefault="009D5D9D" w:rsidP="009D5D9D">
      <w:pPr>
        <w:jc w:val="both"/>
        <w:rPr>
          <w:lang w:eastAsia="zh-CN"/>
        </w:rPr>
      </w:pPr>
      <w:r w:rsidRPr="009D5D9D">
        <w:rPr>
          <w:lang w:eastAsia="zh-CN"/>
        </w:rPr>
        <w:t>[1] R2-1816054</w:t>
      </w:r>
      <w:r>
        <w:rPr>
          <w:lang w:eastAsia="zh-CN"/>
        </w:rPr>
        <w:t xml:space="preserve">, </w:t>
      </w:r>
      <w:r w:rsidRPr="009D5D9D">
        <w:rPr>
          <w:lang w:eastAsia="zh-CN"/>
        </w:rPr>
        <w:t>LS on security requirements for Integrity protection for DRBs in MR-DC</w:t>
      </w:r>
      <w:r>
        <w:rPr>
          <w:lang w:eastAsia="zh-CN"/>
        </w:rPr>
        <w:t>.</w:t>
      </w:r>
    </w:p>
    <w:p w14:paraId="1B4CFE57" w14:textId="234245F2" w:rsidR="00740933" w:rsidRPr="00CB6DEF" w:rsidRDefault="009D5D9D" w:rsidP="009D5D9D">
      <w:pPr>
        <w:jc w:val="both"/>
        <w:rPr>
          <w:rFonts w:eastAsiaTheme="minorEastAsia"/>
          <w:lang w:eastAsia="zh-CN"/>
        </w:rPr>
      </w:pPr>
      <w:r w:rsidRPr="009D5D9D">
        <w:rPr>
          <w:lang w:eastAsia="zh-CN"/>
        </w:rPr>
        <w:t xml:space="preserve">[2] </w:t>
      </w:r>
      <w:r w:rsidR="0043586E">
        <w:rPr>
          <w:lang w:eastAsia="zh-CN"/>
        </w:rPr>
        <w:t>R2</w:t>
      </w:r>
      <w:r w:rsidR="00EC3054">
        <w:rPr>
          <w:lang w:eastAsia="zh-CN"/>
        </w:rPr>
        <w:t>-1900086</w:t>
      </w:r>
      <w:bookmarkStart w:id="11" w:name="_GoBack"/>
      <w:bookmarkEnd w:id="11"/>
      <w:r w:rsidR="0043586E">
        <w:rPr>
          <w:lang w:eastAsia="zh-CN"/>
        </w:rPr>
        <w:t>/</w:t>
      </w:r>
      <w:r w:rsidRPr="009D5D9D">
        <w:rPr>
          <w:lang w:eastAsia="zh-CN"/>
        </w:rPr>
        <w:t>S3-183660</w:t>
      </w:r>
      <w:r>
        <w:rPr>
          <w:lang w:eastAsia="zh-CN"/>
        </w:rPr>
        <w:t xml:space="preserve">, </w:t>
      </w:r>
      <w:r w:rsidRPr="009D5D9D">
        <w:rPr>
          <w:lang w:eastAsia="zh-CN"/>
        </w:rPr>
        <w:t xml:space="preserve">Reply LS on </w:t>
      </w:r>
      <w:bookmarkStart w:id="12" w:name="OLE_LINK1"/>
      <w:r w:rsidRPr="009D5D9D">
        <w:rPr>
          <w:lang w:eastAsia="zh-CN"/>
        </w:rPr>
        <w:t>security requirements for In</w:t>
      </w:r>
      <w:bookmarkEnd w:id="12"/>
      <w:r w:rsidRPr="009D5D9D">
        <w:rPr>
          <w:lang w:eastAsia="zh-CN"/>
        </w:rPr>
        <w:t>tegrity protection for DRBs in MR-DC</w:t>
      </w:r>
      <w:r>
        <w:rPr>
          <w:lang w:eastAsia="zh-CN"/>
        </w:rPr>
        <w:t>.</w:t>
      </w:r>
    </w:p>
    <w:sectPr w:rsidR="00740933" w:rsidRPr="00CB6DEF" w:rsidSect="009224FC">
      <w:footerReference w:type="even" r:id="rId8"/>
      <w:footerReference w:type="default" r:id="rId9"/>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1B2DDF2" w14:textId="77777777" w:rsidR="00E051C3" w:rsidRDefault="00E051C3">
      <w:pPr>
        <w:pStyle w:val="Heading1"/>
      </w:pPr>
      <w:r>
        <w:separator/>
      </w:r>
    </w:p>
  </w:endnote>
  <w:endnote w:type="continuationSeparator" w:id="0">
    <w:p w14:paraId="04BAFE6E" w14:textId="77777777" w:rsidR="00E051C3" w:rsidRDefault="00E051C3">
      <w:pPr>
        <w:pStyle w:val="Heading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Dotum">
    <w:altName w:val="돋움"/>
    <w:panose1 w:val="020B0600000101010101"/>
    <w:charset w:val="81"/>
    <w:family w:val="modern"/>
    <w:notTrueType/>
    <w:pitch w:val="fixed"/>
    <w:sig w:usb0="00000001"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149772" w14:textId="77777777" w:rsidR="00910C03" w:rsidRDefault="00910C0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3202DEA2" w14:textId="77777777" w:rsidR="00910C03" w:rsidRDefault="00910C0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A9B909" w14:textId="77777777" w:rsidR="00910C03" w:rsidRDefault="00910C0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EC3054">
      <w:rPr>
        <w:rStyle w:val="PageNumber"/>
      </w:rPr>
      <w:t>1</w:t>
    </w:r>
    <w:r>
      <w:rPr>
        <w:rStyle w:val="PageNumber"/>
      </w:rPr>
      <w:fldChar w:fldCharType="end"/>
    </w:r>
  </w:p>
  <w:p w14:paraId="2D2C97EA" w14:textId="77777777" w:rsidR="00910C03" w:rsidRDefault="00910C03">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C197821" w14:textId="77777777" w:rsidR="00E051C3" w:rsidRDefault="00E051C3">
      <w:pPr>
        <w:pStyle w:val="Heading1"/>
      </w:pPr>
      <w:r>
        <w:separator/>
      </w:r>
    </w:p>
  </w:footnote>
  <w:footnote w:type="continuationSeparator" w:id="0">
    <w:p w14:paraId="4C6D75F7" w14:textId="77777777" w:rsidR="00E051C3" w:rsidRDefault="00E051C3">
      <w:pPr>
        <w:pStyle w:val="Heading1"/>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3A24E592"/>
    <w:lvl w:ilvl="0">
      <w:numFmt w:val="bullet"/>
      <w:lvlText w:val="*"/>
      <w:lvlJc w:val="left"/>
    </w:lvl>
  </w:abstractNum>
  <w:abstractNum w:abstractNumId="1">
    <w:nsid w:val="082064ED"/>
    <w:multiLevelType w:val="hybridMultilevel"/>
    <w:tmpl w:val="9872F8BA"/>
    <w:lvl w:ilvl="0" w:tplc="3C9A6532">
      <w:start w:val="1"/>
      <w:numFmt w:val="bullet"/>
      <w:lvlText w:val="-"/>
      <w:lvlJc w:val="left"/>
      <w:pPr>
        <w:ind w:left="760" w:hanging="36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nsid w:val="128D5B76"/>
    <w:multiLevelType w:val="hybridMultilevel"/>
    <w:tmpl w:val="F6BC0E36"/>
    <w:lvl w:ilvl="0" w:tplc="A866E0C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6D77E27"/>
    <w:multiLevelType w:val="hybridMultilevel"/>
    <w:tmpl w:val="506CA070"/>
    <w:lvl w:ilvl="0" w:tplc="A2BEC3B4">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nsid w:val="222B79B6"/>
    <w:multiLevelType w:val="hybridMultilevel"/>
    <w:tmpl w:val="0E58C1A4"/>
    <w:lvl w:ilvl="0" w:tplc="04090001">
      <w:start w:val="1"/>
      <w:numFmt w:val="bullet"/>
      <w:lvlText w:val=""/>
      <w:lvlJc w:val="left"/>
      <w:pPr>
        <w:tabs>
          <w:tab w:val="num" w:pos="720"/>
        </w:tabs>
        <w:ind w:left="720" w:hanging="360"/>
      </w:pPr>
      <w:rPr>
        <w:rFonts w:ascii="Wingdings" w:hAnsi="Wingdings" w:hint="default"/>
      </w:rPr>
    </w:lvl>
    <w:lvl w:ilvl="1" w:tplc="13DAFB26">
      <w:start w:val="2990"/>
      <w:numFmt w:val="bullet"/>
      <w:lvlText w:val="–"/>
      <w:lvlJc w:val="left"/>
      <w:pPr>
        <w:tabs>
          <w:tab w:val="num" w:pos="1440"/>
        </w:tabs>
        <w:ind w:left="1440" w:hanging="360"/>
      </w:pPr>
      <w:rPr>
        <w:rFonts w:ascii="Arial" w:hAnsi="Arial" w:hint="default"/>
      </w:rPr>
    </w:lvl>
    <w:lvl w:ilvl="2" w:tplc="7DE8C684">
      <w:start w:val="2990"/>
      <w:numFmt w:val="bullet"/>
      <w:lvlText w:val="•"/>
      <w:lvlJc w:val="left"/>
      <w:pPr>
        <w:tabs>
          <w:tab w:val="num" w:pos="2160"/>
        </w:tabs>
        <w:ind w:left="2160" w:hanging="360"/>
      </w:pPr>
      <w:rPr>
        <w:rFonts w:ascii="Arial" w:hAnsi="Arial" w:hint="default"/>
      </w:rPr>
    </w:lvl>
    <w:lvl w:ilvl="3" w:tplc="37A8AB6C">
      <w:start w:val="1"/>
      <w:numFmt w:val="bullet"/>
      <w:lvlText w:val="•"/>
      <w:lvlJc w:val="left"/>
      <w:pPr>
        <w:tabs>
          <w:tab w:val="num" w:pos="2203"/>
        </w:tabs>
        <w:ind w:left="2203" w:hanging="360"/>
      </w:pPr>
      <w:rPr>
        <w:rFonts w:ascii="Arial" w:hAnsi="Arial" w:hint="default"/>
      </w:rPr>
    </w:lvl>
    <w:lvl w:ilvl="4" w:tplc="E77C0B5C">
      <w:start w:val="1"/>
      <w:numFmt w:val="bullet"/>
      <w:lvlText w:val="•"/>
      <w:lvlJc w:val="left"/>
      <w:pPr>
        <w:tabs>
          <w:tab w:val="num" w:pos="3054"/>
        </w:tabs>
        <w:ind w:left="3054" w:hanging="360"/>
      </w:pPr>
      <w:rPr>
        <w:rFonts w:ascii="Arial" w:hAnsi="Arial" w:hint="default"/>
      </w:rPr>
    </w:lvl>
    <w:lvl w:ilvl="5" w:tplc="35544344" w:tentative="1">
      <w:start w:val="1"/>
      <w:numFmt w:val="bullet"/>
      <w:lvlText w:val="•"/>
      <w:lvlJc w:val="left"/>
      <w:pPr>
        <w:tabs>
          <w:tab w:val="num" w:pos="4320"/>
        </w:tabs>
        <w:ind w:left="4320" w:hanging="360"/>
      </w:pPr>
      <w:rPr>
        <w:rFonts w:ascii="Arial" w:hAnsi="Arial" w:hint="default"/>
      </w:rPr>
    </w:lvl>
    <w:lvl w:ilvl="6" w:tplc="FB14E6BE" w:tentative="1">
      <w:start w:val="1"/>
      <w:numFmt w:val="bullet"/>
      <w:lvlText w:val="•"/>
      <w:lvlJc w:val="left"/>
      <w:pPr>
        <w:tabs>
          <w:tab w:val="num" w:pos="5040"/>
        </w:tabs>
        <w:ind w:left="5040" w:hanging="360"/>
      </w:pPr>
      <w:rPr>
        <w:rFonts w:ascii="Arial" w:hAnsi="Arial" w:hint="default"/>
      </w:rPr>
    </w:lvl>
    <w:lvl w:ilvl="7" w:tplc="BF70A690" w:tentative="1">
      <w:start w:val="1"/>
      <w:numFmt w:val="bullet"/>
      <w:lvlText w:val="•"/>
      <w:lvlJc w:val="left"/>
      <w:pPr>
        <w:tabs>
          <w:tab w:val="num" w:pos="5760"/>
        </w:tabs>
        <w:ind w:left="5760" w:hanging="360"/>
      </w:pPr>
      <w:rPr>
        <w:rFonts w:ascii="Arial" w:hAnsi="Arial" w:hint="default"/>
      </w:rPr>
    </w:lvl>
    <w:lvl w:ilvl="8" w:tplc="758E3E6C" w:tentative="1">
      <w:start w:val="1"/>
      <w:numFmt w:val="bullet"/>
      <w:lvlText w:val="•"/>
      <w:lvlJc w:val="left"/>
      <w:pPr>
        <w:tabs>
          <w:tab w:val="num" w:pos="6480"/>
        </w:tabs>
        <w:ind w:left="6480" w:hanging="360"/>
      </w:pPr>
      <w:rPr>
        <w:rFonts w:ascii="Arial" w:hAnsi="Arial" w:hint="default"/>
      </w:rPr>
    </w:lvl>
  </w:abstractNum>
  <w:abstractNum w:abstractNumId="6">
    <w:nsid w:val="2A6061C3"/>
    <w:multiLevelType w:val="hybridMultilevel"/>
    <w:tmpl w:val="863C2774"/>
    <w:lvl w:ilvl="0" w:tplc="A866E0CA">
      <w:start w:val="1"/>
      <w:numFmt w:val="decimal"/>
      <w:lvlText w:val="[%1]"/>
      <w:lvlJc w:val="left"/>
      <w:pPr>
        <w:ind w:left="937" w:hanging="420"/>
      </w:pPr>
      <w:rPr>
        <w:rFonts w:hint="eastAsia"/>
      </w:rPr>
    </w:lvl>
    <w:lvl w:ilvl="1" w:tplc="04090019" w:tentative="1">
      <w:start w:val="1"/>
      <w:numFmt w:val="lowerLetter"/>
      <w:lvlText w:val="%2)"/>
      <w:lvlJc w:val="left"/>
      <w:pPr>
        <w:ind w:left="1357" w:hanging="420"/>
      </w:pPr>
    </w:lvl>
    <w:lvl w:ilvl="2" w:tplc="0409001B" w:tentative="1">
      <w:start w:val="1"/>
      <w:numFmt w:val="lowerRoman"/>
      <w:lvlText w:val="%3."/>
      <w:lvlJc w:val="right"/>
      <w:pPr>
        <w:ind w:left="1777" w:hanging="420"/>
      </w:pPr>
    </w:lvl>
    <w:lvl w:ilvl="3" w:tplc="0409000F" w:tentative="1">
      <w:start w:val="1"/>
      <w:numFmt w:val="decimal"/>
      <w:lvlText w:val="%4."/>
      <w:lvlJc w:val="left"/>
      <w:pPr>
        <w:ind w:left="2197" w:hanging="420"/>
      </w:pPr>
    </w:lvl>
    <w:lvl w:ilvl="4" w:tplc="04090019" w:tentative="1">
      <w:start w:val="1"/>
      <w:numFmt w:val="lowerLetter"/>
      <w:lvlText w:val="%5)"/>
      <w:lvlJc w:val="left"/>
      <w:pPr>
        <w:ind w:left="2617" w:hanging="420"/>
      </w:pPr>
    </w:lvl>
    <w:lvl w:ilvl="5" w:tplc="0409001B" w:tentative="1">
      <w:start w:val="1"/>
      <w:numFmt w:val="lowerRoman"/>
      <w:lvlText w:val="%6."/>
      <w:lvlJc w:val="right"/>
      <w:pPr>
        <w:ind w:left="3037" w:hanging="420"/>
      </w:pPr>
    </w:lvl>
    <w:lvl w:ilvl="6" w:tplc="0409000F" w:tentative="1">
      <w:start w:val="1"/>
      <w:numFmt w:val="decimal"/>
      <w:lvlText w:val="%7."/>
      <w:lvlJc w:val="left"/>
      <w:pPr>
        <w:ind w:left="3457" w:hanging="420"/>
      </w:pPr>
    </w:lvl>
    <w:lvl w:ilvl="7" w:tplc="04090019" w:tentative="1">
      <w:start w:val="1"/>
      <w:numFmt w:val="lowerLetter"/>
      <w:lvlText w:val="%8)"/>
      <w:lvlJc w:val="left"/>
      <w:pPr>
        <w:ind w:left="3877" w:hanging="420"/>
      </w:pPr>
    </w:lvl>
    <w:lvl w:ilvl="8" w:tplc="0409001B" w:tentative="1">
      <w:start w:val="1"/>
      <w:numFmt w:val="lowerRoman"/>
      <w:lvlText w:val="%9."/>
      <w:lvlJc w:val="right"/>
      <w:pPr>
        <w:ind w:left="4297" w:hanging="420"/>
      </w:pPr>
    </w:lvl>
  </w:abstractNum>
  <w:abstractNum w:abstractNumId="7">
    <w:nsid w:val="2EE65A84"/>
    <w:multiLevelType w:val="hybridMultilevel"/>
    <w:tmpl w:val="EB56F098"/>
    <w:lvl w:ilvl="0" w:tplc="CF6C22AE">
      <w:start w:val="1"/>
      <w:numFmt w:val="lowerLetter"/>
      <w:lvlText w:val="%1."/>
      <w:lvlJc w:val="left"/>
      <w:pPr>
        <w:ind w:left="854" w:hanging="57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8">
    <w:nsid w:val="316A6E05"/>
    <w:multiLevelType w:val="hybridMultilevel"/>
    <w:tmpl w:val="0B6ECFB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391F1990"/>
    <w:multiLevelType w:val="hybridMultilevel"/>
    <w:tmpl w:val="EC68080E"/>
    <w:lvl w:ilvl="0" w:tplc="60261018">
      <w:start w:val="1"/>
      <w:numFmt w:val="decimal"/>
      <w:lvlText w:val="%1"/>
      <w:lvlJc w:val="left"/>
      <w:pPr>
        <w:ind w:left="618" w:hanging="360"/>
      </w:pPr>
      <w:rPr>
        <w:rFonts w:eastAsia="MS Mincho" w:hint="default"/>
      </w:rPr>
    </w:lvl>
    <w:lvl w:ilvl="1" w:tplc="04090019" w:tentative="1">
      <w:start w:val="1"/>
      <w:numFmt w:val="lowerLetter"/>
      <w:lvlText w:val="%2)"/>
      <w:lvlJc w:val="left"/>
      <w:pPr>
        <w:ind w:left="1098" w:hanging="420"/>
      </w:pPr>
    </w:lvl>
    <w:lvl w:ilvl="2" w:tplc="0409001B" w:tentative="1">
      <w:start w:val="1"/>
      <w:numFmt w:val="lowerRoman"/>
      <w:lvlText w:val="%3."/>
      <w:lvlJc w:val="right"/>
      <w:pPr>
        <w:ind w:left="1518" w:hanging="420"/>
      </w:pPr>
    </w:lvl>
    <w:lvl w:ilvl="3" w:tplc="0409000F" w:tentative="1">
      <w:start w:val="1"/>
      <w:numFmt w:val="decimal"/>
      <w:lvlText w:val="%4."/>
      <w:lvlJc w:val="left"/>
      <w:pPr>
        <w:ind w:left="1938" w:hanging="420"/>
      </w:pPr>
    </w:lvl>
    <w:lvl w:ilvl="4" w:tplc="04090019" w:tentative="1">
      <w:start w:val="1"/>
      <w:numFmt w:val="lowerLetter"/>
      <w:lvlText w:val="%5)"/>
      <w:lvlJc w:val="left"/>
      <w:pPr>
        <w:ind w:left="2358" w:hanging="420"/>
      </w:pPr>
    </w:lvl>
    <w:lvl w:ilvl="5" w:tplc="0409001B" w:tentative="1">
      <w:start w:val="1"/>
      <w:numFmt w:val="lowerRoman"/>
      <w:lvlText w:val="%6."/>
      <w:lvlJc w:val="right"/>
      <w:pPr>
        <w:ind w:left="2778" w:hanging="420"/>
      </w:pPr>
    </w:lvl>
    <w:lvl w:ilvl="6" w:tplc="0409000F" w:tentative="1">
      <w:start w:val="1"/>
      <w:numFmt w:val="decimal"/>
      <w:lvlText w:val="%7."/>
      <w:lvlJc w:val="left"/>
      <w:pPr>
        <w:ind w:left="3198" w:hanging="420"/>
      </w:pPr>
    </w:lvl>
    <w:lvl w:ilvl="7" w:tplc="04090019" w:tentative="1">
      <w:start w:val="1"/>
      <w:numFmt w:val="lowerLetter"/>
      <w:lvlText w:val="%8)"/>
      <w:lvlJc w:val="left"/>
      <w:pPr>
        <w:ind w:left="3618" w:hanging="420"/>
      </w:pPr>
    </w:lvl>
    <w:lvl w:ilvl="8" w:tplc="0409001B" w:tentative="1">
      <w:start w:val="1"/>
      <w:numFmt w:val="lowerRoman"/>
      <w:lvlText w:val="%9."/>
      <w:lvlJc w:val="right"/>
      <w:pPr>
        <w:ind w:left="4038" w:hanging="420"/>
      </w:pPr>
    </w:lvl>
  </w:abstractNum>
  <w:abstractNum w:abstractNumId="10">
    <w:nsid w:val="39F709B9"/>
    <w:multiLevelType w:val="hybridMultilevel"/>
    <w:tmpl w:val="A2E84DC6"/>
    <w:lvl w:ilvl="0" w:tplc="BE541994">
      <w:start w:val="2"/>
      <w:numFmt w:val="bullet"/>
      <w:lvlText w:val="-"/>
      <w:lvlJc w:val="left"/>
      <w:pPr>
        <w:ind w:left="760" w:hanging="360"/>
      </w:pPr>
      <w:rPr>
        <w:rFonts w:ascii="Times New Roman" w:eastAsia="Batang" w:hAnsi="Times New Roman" w:cs="Times New Roman" w:hint="default"/>
      </w:rPr>
    </w:lvl>
    <w:lvl w:ilvl="1" w:tplc="2028F550">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3B527922"/>
    <w:multiLevelType w:val="hybridMultilevel"/>
    <w:tmpl w:val="92CAE4CE"/>
    <w:lvl w:ilvl="0" w:tplc="4C282722">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2">
    <w:nsid w:val="3B805A85"/>
    <w:multiLevelType w:val="hybridMultilevel"/>
    <w:tmpl w:val="A3046C4A"/>
    <w:lvl w:ilvl="0" w:tplc="DCB481F2">
      <w:start w:val="2"/>
      <w:numFmt w:val="bullet"/>
      <w:lvlText w:val="-"/>
      <w:lvlJc w:val="left"/>
      <w:pPr>
        <w:ind w:left="760" w:hanging="36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451E639D"/>
    <w:multiLevelType w:val="hybridMultilevel"/>
    <w:tmpl w:val="EA4C0D9E"/>
    <w:lvl w:ilvl="0" w:tplc="8F4E2402">
      <w:start w:val="2"/>
      <w:numFmt w:val="bullet"/>
      <w:lvlText w:val="-"/>
      <w:lvlJc w:val="left"/>
      <w:pPr>
        <w:ind w:left="760" w:hanging="36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16">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17">
    <w:nsid w:val="507274EE"/>
    <w:multiLevelType w:val="hybridMultilevel"/>
    <w:tmpl w:val="2766D9D8"/>
    <w:lvl w:ilvl="0" w:tplc="8AB23DD8">
      <w:start w:val="5"/>
      <w:numFmt w:val="bullet"/>
      <w:lvlText w:val="-"/>
      <w:lvlJc w:val="left"/>
      <w:pPr>
        <w:tabs>
          <w:tab w:val="num" w:pos="1004"/>
        </w:tabs>
        <w:ind w:left="1004" w:hanging="360"/>
      </w:pPr>
      <w:rPr>
        <w:rFonts w:ascii="Times New Roman" w:eastAsia="Times New Roman" w:hAnsi="Times New Roman" w:cs="Times New Roman"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nsid w:val="52D20F31"/>
    <w:multiLevelType w:val="hybridMultilevel"/>
    <w:tmpl w:val="1390D56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57D018CA"/>
    <w:multiLevelType w:val="hybridMultilevel"/>
    <w:tmpl w:val="18B09D12"/>
    <w:lvl w:ilvl="0" w:tplc="4DC4CC2C">
      <w:start w:val="2"/>
      <w:numFmt w:val="bullet"/>
      <w:lvlText w:val="-"/>
      <w:lvlJc w:val="left"/>
      <w:pPr>
        <w:ind w:left="760" w:hanging="360"/>
      </w:pPr>
      <w:rPr>
        <w:rFonts w:ascii="Times New Roman" w:eastAsia="Batang" w:hAnsi="Times New Roman" w:cs="Times New Roman" w:hint="default"/>
      </w:rPr>
    </w:lvl>
    <w:lvl w:ilvl="1" w:tplc="CF78C0C2">
      <w:start w:val="1"/>
      <w:numFmt w:val="bullet"/>
      <w:lvlText w:val="•"/>
      <w:lvlJc w:val="left"/>
      <w:pPr>
        <w:ind w:left="1200" w:hanging="400"/>
      </w:pPr>
      <w:rPr>
        <w:rFonts w:ascii="Arial" w:hAnsi="Aria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nsid w:val="5A635C70"/>
    <w:multiLevelType w:val="hybridMultilevel"/>
    <w:tmpl w:val="2F80BE7A"/>
    <w:lvl w:ilvl="0" w:tplc="308015D0">
      <w:start w:val="2"/>
      <w:numFmt w:val="bullet"/>
      <w:lvlText w:val="-"/>
      <w:lvlJc w:val="left"/>
      <w:pPr>
        <w:ind w:left="928" w:hanging="360"/>
      </w:pPr>
      <w:rPr>
        <w:rFonts w:ascii="Times New Roman" w:eastAsia="Batang" w:hAnsi="Times New Roman" w:cs="Times New Roman" w:hint="default"/>
      </w:rPr>
    </w:lvl>
    <w:lvl w:ilvl="1" w:tplc="7DE8C684">
      <w:start w:val="2990"/>
      <w:numFmt w:val="bullet"/>
      <w:lvlText w:val="•"/>
      <w:lvlJc w:val="left"/>
      <w:pPr>
        <w:ind w:left="1368" w:hanging="400"/>
      </w:pPr>
      <w:rPr>
        <w:rFonts w:ascii="Arial" w:hAnsi="Arial" w:hint="default"/>
      </w:rPr>
    </w:lvl>
    <w:lvl w:ilvl="2" w:tplc="04090005">
      <w:start w:val="1"/>
      <w:numFmt w:val="bullet"/>
      <w:lvlText w:val=""/>
      <w:lvlJc w:val="left"/>
      <w:pPr>
        <w:ind w:left="1768" w:hanging="400"/>
      </w:pPr>
      <w:rPr>
        <w:rFonts w:ascii="Wingdings" w:hAnsi="Wingdings" w:hint="default"/>
      </w:rPr>
    </w:lvl>
    <w:lvl w:ilvl="3" w:tplc="04090001" w:tentative="1">
      <w:start w:val="1"/>
      <w:numFmt w:val="bullet"/>
      <w:lvlText w:val=""/>
      <w:lvlJc w:val="left"/>
      <w:pPr>
        <w:ind w:left="2168" w:hanging="400"/>
      </w:pPr>
      <w:rPr>
        <w:rFonts w:ascii="Wingdings" w:hAnsi="Wingdings" w:hint="default"/>
      </w:rPr>
    </w:lvl>
    <w:lvl w:ilvl="4" w:tplc="04090003" w:tentative="1">
      <w:start w:val="1"/>
      <w:numFmt w:val="bullet"/>
      <w:lvlText w:val=""/>
      <w:lvlJc w:val="left"/>
      <w:pPr>
        <w:ind w:left="2568" w:hanging="400"/>
      </w:pPr>
      <w:rPr>
        <w:rFonts w:ascii="Wingdings" w:hAnsi="Wingdings" w:hint="default"/>
      </w:rPr>
    </w:lvl>
    <w:lvl w:ilvl="5" w:tplc="04090005" w:tentative="1">
      <w:start w:val="1"/>
      <w:numFmt w:val="bullet"/>
      <w:lvlText w:val=""/>
      <w:lvlJc w:val="left"/>
      <w:pPr>
        <w:ind w:left="2968" w:hanging="400"/>
      </w:pPr>
      <w:rPr>
        <w:rFonts w:ascii="Wingdings" w:hAnsi="Wingdings" w:hint="default"/>
      </w:rPr>
    </w:lvl>
    <w:lvl w:ilvl="6" w:tplc="04090001" w:tentative="1">
      <w:start w:val="1"/>
      <w:numFmt w:val="bullet"/>
      <w:lvlText w:val=""/>
      <w:lvlJc w:val="left"/>
      <w:pPr>
        <w:ind w:left="3368" w:hanging="400"/>
      </w:pPr>
      <w:rPr>
        <w:rFonts w:ascii="Wingdings" w:hAnsi="Wingdings" w:hint="default"/>
      </w:rPr>
    </w:lvl>
    <w:lvl w:ilvl="7" w:tplc="04090003" w:tentative="1">
      <w:start w:val="1"/>
      <w:numFmt w:val="bullet"/>
      <w:lvlText w:val=""/>
      <w:lvlJc w:val="left"/>
      <w:pPr>
        <w:ind w:left="3768" w:hanging="400"/>
      </w:pPr>
      <w:rPr>
        <w:rFonts w:ascii="Wingdings" w:hAnsi="Wingdings" w:hint="default"/>
      </w:rPr>
    </w:lvl>
    <w:lvl w:ilvl="8" w:tplc="04090005" w:tentative="1">
      <w:start w:val="1"/>
      <w:numFmt w:val="bullet"/>
      <w:lvlText w:val=""/>
      <w:lvlJc w:val="left"/>
      <w:pPr>
        <w:ind w:left="4168" w:hanging="400"/>
      </w:pPr>
      <w:rPr>
        <w:rFonts w:ascii="Wingdings" w:hAnsi="Wingdings" w:hint="default"/>
      </w:rPr>
    </w:lvl>
  </w:abstractNum>
  <w:abstractNum w:abstractNumId="21">
    <w:nsid w:val="5E650B92"/>
    <w:multiLevelType w:val="hybridMultilevel"/>
    <w:tmpl w:val="31F84B78"/>
    <w:lvl w:ilvl="0" w:tplc="2374A14C">
      <w:start w:val="1"/>
      <w:numFmt w:val="bullet"/>
      <w:lvlText w:val="-"/>
      <w:lvlJc w:val="left"/>
      <w:pPr>
        <w:ind w:left="800" w:hanging="400"/>
      </w:pPr>
      <w:rPr>
        <w:rFonts w:ascii="Tahoma" w:hAnsi="Tahoma"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nsid w:val="5E7B69F9"/>
    <w:multiLevelType w:val="hybridMultilevel"/>
    <w:tmpl w:val="7C869C5E"/>
    <w:lvl w:ilvl="0" w:tplc="E3EC707A">
      <w:start w:val="2"/>
      <w:numFmt w:val="bullet"/>
      <w:lvlText w:val="-"/>
      <w:lvlJc w:val="left"/>
      <w:pPr>
        <w:ind w:left="760" w:hanging="36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nsid w:val="5F5B61DE"/>
    <w:multiLevelType w:val="hybridMultilevel"/>
    <w:tmpl w:val="8F22A06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66C60329"/>
    <w:multiLevelType w:val="hybridMultilevel"/>
    <w:tmpl w:val="BDDC1366"/>
    <w:lvl w:ilvl="0" w:tplc="8AB23DD8">
      <w:start w:val="5"/>
      <w:numFmt w:val="bullet"/>
      <w:lvlText w:val="-"/>
      <w:lvlJc w:val="left"/>
      <w:pPr>
        <w:tabs>
          <w:tab w:val="num" w:pos="1004"/>
        </w:tabs>
        <w:ind w:left="1004" w:hanging="360"/>
      </w:pPr>
      <w:rPr>
        <w:rFonts w:ascii="Times New Roman" w:eastAsia="Times New Roman" w:hAnsi="Times New Roman" w:cs="Times New Roman"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5">
    <w:nsid w:val="7723596D"/>
    <w:multiLevelType w:val="hybridMultilevel"/>
    <w:tmpl w:val="E02EF8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7">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4"/>
  </w:num>
  <w:num w:numId="2">
    <w:abstractNumId w:val="2"/>
  </w:num>
  <w:num w:numId="3">
    <w:abstractNumId w:val="15"/>
  </w:num>
  <w:num w:numId="4">
    <w:abstractNumId w:val="27"/>
  </w:num>
  <w:num w:numId="5">
    <w:abstractNumId w:val="16"/>
  </w:num>
  <w:num w:numId="6">
    <w:abstractNumId w:val="26"/>
  </w:num>
  <w:num w:numId="7">
    <w:abstractNumId w:val="7"/>
  </w:num>
  <w:num w:numId="8">
    <w:abstractNumId w:val="19"/>
  </w:num>
  <w:num w:numId="9">
    <w:abstractNumId w:val="22"/>
  </w:num>
  <w:num w:numId="10">
    <w:abstractNumId w:val="4"/>
  </w:num>
  <w:num w:numId="11">
    <w:abstractNumId w:val="13"/>
  </w:num>
  <w:num w:numId="12">
    <w:abstractNumId w:val="10"/>
  </w:num>
  <w:num w:numId="13">
    <w:abstractNumId w:val="11"/>
  </w:num>
  <w:num w:numId="14">
    <w:abstractNumId w:val="0"/>
    <w:lvlOverride w:ilvl="0">
      <w:lvl w:ilvl="0">
        <w:start w:val="1"/>
        <w:numFmt w:val="bullet"/>
        <w:lvlText w:val=""/>
        <w:legacy w:legacy="1" w:legacySpace="0" w:legacyIndent="283"/>
        <w:lvlJc w:val="left"/>
        <w:pPr>
          <w:ind w:left="1134" w:hanging="283"/>
        </w:pPr>
        <w:rPr>
          <w:rFonts w:ascii="Arial" w:hAnsi="Arial" w:cs="Arial" w:hint="default"/>
        </w:rPr>
      </w:lvl>
    </w:lvlOverride>
  </w:num>
  <w:num w:numId="15">
    <w:abstractNumId w:val="21"/>
  </w:num>
  <w:num w:numId="16">
    <w:abstractNumId w:val="5"/>
  </w:num>
  <w:num w:numId="17">
    <w:abstractNumId w:val="20"/>
  </w:num>
  <w:num w:numId="18">
    <w:abstractNumId w:val="1"/>
  </w:num>
  <w:num w:numId="19">
    <w:abstractNumId w:val="12"/>
  </w:num>
  <w:num w:numId="20">
    <w:abstractNumId w:val="24"/>
  </w:num>
  <w:num w:numId="21">
    <w:abstractNumId w:val="17"/>
  </w:num>
  <w:num w:numId="22">
    <w:abstractNumId w:val="18"/>
  </w:num>
  <w:num w:numId="23">
    <w:abstractNumId w:val="6"/>
  </w:num>
  <w:num w:numId="24">
    <w:abstractNumId w:val="3"/>
  </w:num>
  <w:num w:numId="25">
    <w:abstractNumId w:val="23"/>
  </w:num>
  <w:num w:numId="26">
    <w:abstractNumId w:val="8"/>
  </w:num>
  <w:num w:numId="27">
    <w:abstractNumId w:val="9"/>
  </w:num>
  <w:num w:numId="28">
    <w:abstractNumId w:val="2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B7B01"/>
    <w:rsid w:val="0000188C"/>
    <w:rsid w:val="000018B7"/>
    <w:rsid w:val="00004795"/>
    <w:rsid w:val="00004C65"/>
    <w:rsid w:val="00004FDA"/>
    <w:rsid w:val="00007365"/>
    <w:rsid w:val="00007B34"/>
    <w:rsid w:val="0001348F"/>
    <w:rsid w:val="00014502"/>
    <w:rsid w:val="00020F4D"/>
    <w:rsid w:val="00023743"/>
    <w:rsid w:val="00025274"/>
    <w:rsid w:val="0003005B"/>
    <w:rsid w:val="00030753"/>
    <w:rsid w:val="00036869"/>
    <w:rsid w:val="0003687A"/>
    <w:rsid w:val="000413C3"/>
    <w:rsid w:val="00041EAB"/>
    <w:rsid w:val="0004485B"/>
    <w:rsid w:val="00044E92"/>
    <w:rsid w:val="00046610"/>
    <w:rsid w:val="00047077"/>
    <w:rsid w:val="00051339"/>
    <w:rsid w:val="00053D6C"/>
    <w:rsid w:val="00055585"/>
    <w:rsid w:val="00055D37"/>
    <w:rsid w:val="00056678"/>
    <w:rsid w:val="0005737A"/>
    <w:rsid w:val="00057A7A"/>
    <w:rsid w:val="00061DA5"/>
    <w:rsid w:val="00064124"/>
    <w:rsid w:val="00064A68"/>
    <w:rsid w:val="00067714"/>
    <w:rsid w:val="00070681"/>
    <w:rsid w:val="00072113"/>
    <w:rsid w:val="0007287F"/>
    <w:rsid w:val="0007510B"/>
    <w:rsid w:val="00076645"/>
    <w:rsid w:val="0007669E"/>
    <w:rsid w:val="0008304D"/>
    <w:rsid w:val="00083B12"/>
    <w:rsid w:val="00086D95"/>
    <w:rsid w:val="000917FD"/>
    <w:rsid w:val="00091F73"/>
    <w:rsid w:val="000936C2"/>
    <w:rsid w:val="00094619"/>
    <w:rsid w:val="000957F6"/>
    <w:rsid w:val="00096627"/>
    <w:rsid w:val="000A08F9"/>
    <w:rsid w:val="000A1F29"/>
    <w:rsid w:val="000A3500"/>
    <w:rsid w:val="000A43EA"/>
    <w:rsid w:val="000A7A5F"/>
    <w:rsid w:val="000A7E2E"/>
    <w:rsid w:val="000B30BB"/>
    <w:rsid w:val="000B504E"/>
    <w:rsid w:val="000B581B"/>
    <w:rsid w:val="000B5D51"/>
    <w:rsid w:val="000B6251"/>
    <w:rsid w:val="000B699E"/>
    <w:rsid w:val="000B7B01"/>
    <w:rsid w:val="000C00B2"/>
    <w:rsid w:val="000C010A"/>
    <w:rsid w:val="000C293A"/>
    <w:rsid w:val="000C3B25"/>
    <w:rsid w:val="000C4D90"/>
    <w:rsid w:val="000C5606"/>
    <w:rsid w:val="000C7C5A"/>
    <w:rsid w:val="000D0375"/>
    <w:rsid w:val="000D0B10"/>
    <w:rsid w:val="000D2486"/>
    <w:rsid w:val="000D408C"/>
    <w:rsid w:val="000D71CC"/>
    <w:rsid w:val="000D7E2F"/>
    <w:rsid w:val="000E0135"/>
    <w:rsid w:val="000E0EF9"/>
    <w:rsid w:val="000E3883"/>
    <w:rsid w:val="000E4735"/>
    <w:rsid w:val="000E62FA"/>
    <w:rsid w:val="000F0B84"/>
    <w:rsid w:val="000F3ED8"/>
    <w:rsid w:val="000F4C0F"/>
    <w:rsid w:val="000F51DF"/>
    <w:rsid w:val="00101CDF"/>
    <w:rsid w:val="00102319"/>
    <w:rsid w:val="0010442D"/>
    <w:rsid w:val="00106C08"/>
    <w:rsid w:val="00110195"/>
    <w:rsid w:val="0011074F"/>
    <w:rsid w:val="00112B6D"/>
    <w:rsid w:val="001139FB"/>
    <w:rsid w:val="0011460C"/>
    <w:rsid w:val="00114CB2"/>
    <w:rsid w:val="00115D47"/>
    <w:rsid w:val="001175BB"/>
    <w:rsid w:val="001178F6"/>
    <w:rsid w:val="001231FB"/>
    <w:rsid w:val="001243FB"/>
    <w:rsid w:val="001249A7"/>
    <w:rsid w:val="0013093D"/>
    <w:rsid w:val="00132810"/>
    <w:rsid w:val="00134550"/>
    <w:rsid w:val="00134C6F"/>
    <w:rsid w:val="00135F19"/>
    <w:rsid w:val="00140B01"/>
    <w:rsid w:val="00141477"/>
    <w:rsid w:val="001432D3"/>
    <w:rsid w:val="00145A8B"/>
    <w:rsid w:val="00151AD2"/>
    <w:rsid w:val="001521EE"/>
    <w:rsid w:val="0015266A"/>
    <w:rsid w:val="00154D04"/>
    <w:rsid w:val="00157BC9"/>
    <w:rsid w:val="0016195A"/>
    <w:rsid w:val="00163D6C"/>
    <w:rsid w:val="0016643F"/>
    <w:rsid w:val="00167FA8"/>
    <w:rsid w:val="00172576"/>
    <w:rsid w:val="00174CB9"/>
    <w:rsid w:val="00175388"/>
    <w:rsid w:val="0019297C"/>
    <w:rsid w:val="00192ABE"/>
    <w:rsid w:val="00196F5A"/>
    <w:rsid w:val="001A000A"/>
    <w:rsid w:val="001A03E7"/>
    <w:rsid w:val="001A2A75"/>
    <w:rsid w:val="001A3536"/>
    <w:rsid w:val="001A4B34"/>
    <w:rsid w:val="001B269D"/>
    <w:rsid w:val="001B39BC"/>
    <w:rsid w:val="001B3AC5"/>
    <w:rsid w:val="001B4678"/>
    <w:rsid w:val="001B5C37"/>
    <w:rsid w:val="001C1012"/>
    <w:rsid w:val="001C1607"/>
    <w:rsid w:val="001C21A4"/>
    <w:rsid w:val="001C25F5"/>
    <w:rsid w:val="001C4D03"/>
    <w:rsid w:val="001C7D61"/>
    <w:rsid w:val="001D188C"/>
    <w:rsid w:val="001D4433"/>
    <w:rsid w:val="001D4899"/>
    <w:rsid w:val="001D514E"/>
    <w:rsid w:val="001D62D3"/>
    <w:rsid w:val="001D784A"/>
    <w:rsid w:val="001D7C73"/>
    <w:rsid w:val="001E0993"/>
    <w:rsid w:val="001E0E4A"/>
    <w:rsid w:val="001E2466"/>
    <w:rsid w:val="001E3BF6"/>
    <w:rsid w:val="001E497E"/>
    <w:rsid w:val="001E639D"/>
    <w:rsid w:val="001E7152"/>
    <w:rsid w:val="001E7DD9"/>
    <w:rsid w:val="001E7FBD"/>
    <w:rsid w:val="001F2903"/>
    <w:rsid w:val="001F53DA"/>
    <w:rsid w:val="001F7467"/>
    <w:rsid w:val="00200BA7"/>
    <w:rsid w:val="00201093"/>
    <w:rsid w:val="0020328E"/>
    <w:rsid w:val="00203940"/>
    <w:rsid w:val="0020401E"/>
    <w:rsid w:val="00206204"/>
    <w:rsid w:val="0021029C"/>
    <w:rsid w:val="00210512"/>
    <w:rsid w:val="00212763"/>
    <w:rsid w:val="00212ABC"/>
    <w:rsid w:val="0021324B"/>
    <w:rsid w:val="00213416"/>
    <w:rsid w:val="00213BE9"/>
    <w:rsid w:val="002159D4"/>
    <w:rsid w:val="00220787"/>
    <w:rsid w:val="00220833"/>
    <w:rsid w:val="00221532"/>
    <w:rsid w:val="0022366E"/>
    <w:rsid w:val="00223C85"/>
    <w:rsid w:val="002257C3"/>
    <w:rsid w:val="0022719B"/>
    <w:rsid w:val="002272C3"/>
    <w:rsid w:val="00230623"/>
    <w:rsid w:val="00230BC1"/>
    <w:rsid w:val="00231780"/>
    <w:rsid w:val="00231C6A"/>
    <w:rsid w:val="002327E0"/>
    <w:rsid w:val="00232EB8"/>
    <w:rsid w:val="00234BDE"/>
    <w:rsid w:val="00234D54"/>
    <w:rsid w:val="002358B2"/>
    <w:rsid w:val="00236560"/>
    <w:rsid w:val="00237E8D"/>
    <w:rsid w:val="00243F8F"/>
    <w:rsid w:val="00246427"/>
    <w:rsid w:val="00251C86"/>
    <w:rsid w:val="00252221"/>
    <w:rsid w:val="0025390A"/>
    <w:rsid w:val="0025530A"/>
    <w:rsid w:val="00255697"/>
    <w:rsid w:val="00257795"/>
    <w:rsid w:val="002605FF"/>
    <w:rsid w:val="00261564"/>
    <w:rsid w:val="002626D8"/>
    <w:rsid w:val="002639AD"/>
    <w:rsid w:val="00264523"/>
    <w:rsid w:val="0027107A"/>
    <w:rsid w:val="00271668"/>
    <w:rsid w:val="0027287D"/>
    <w:rsid w:val="002732A1"/>
    <w:rsid w:val="002732D7"/>
    <w:rsid w:val="00273B52"/>
    <w:rsid w:val="0027446C"/>
    <w:rsid w:val="002746A4"/>
    <w:rsid w:val="002772A5"/>
    <w:rsid w:val="002772CE"/>
    <w:rsid w:val="00281D3E"/>
    <w:rsid w:val="002827C5"/>
    <w:rsid w:val="0028313A"/>
    <w:rsid w:val="002846F5"/>
    <w:rsid w:val="00285C83"/>
    <w:rsid w:val="002878C8"/>
    <w:rsid w:val="00292760"/>
    <w:rsid w:val="002A0353"/>
    <w:rsid w:val="002A1A72"/>
    <w:rsid w:val="002A3129"/>
    <w:rsid w:val="002A4D63"/>
    <w:rsid w:val="002A4E24"/>
    <w:rsid w:val="002A5027"/>
    <w:rsid w:val="002A634C"/>
    <w:rsid w:val="002A7EB0"/>
    <w:rsid w:val="002B09A4"/>
    <w:rsid w:val="002B4700"/>
    <w:rsid w:val="002B685C"/>
    <w:rsid w:val="002C2FCF"/>
    <w:rsid w:val="002C57AE"/>
    <w:rsid w:val="002D09B0"/>
    <w:rsid w:val="002D3542"/>
    <w:rsid w:val="002D4175"/>
    <w:rsid w:val="002D6843"/>
    <w:rsid w:val="002E04EC"/>
    <w:rsid w:val="002E2FDD"/>
    <w:rsid w:val="002E4315"/>
    <w:rsid w:val="002E4935"/>
    <w:rsid w:val="002F19ED"/>
    <w:rsid w:val="002F28B0"/>
    <w:rsid w:val="002F2D15"/>
    <w:rsid w:val="002F3B4D"/>
    <w:rsid w:val="002F4CF9"/>
    <w:rsid w:val="002F6A56"/>
    <w:rsid w:val="002F736E"/>
    <w:rsid w:val="002F77AE"/>
    <w:rsid w:val="002F788D"/>
    <w:rsid w:val="00300078"/>
    <w:rsid w:val="0030048E"/>
    <w:rsid w:val="0030106D"/>
    <w:rsid w:val="0030410F"/>
    <w:rsid w:val="00305038"/>
    <w:rsid w:val="003065FD"/>
    <w:rsid w:val="0031201D"/>
    <w:rsid w:val="0031230C"/>
    <w:rsid w:val="0031269B"/>
    <w:rsid w:val="00313587"/>
    <w:rsid w:val="00313B87"/>
    <w:rsid w:val="0031422A"/>
    <w:rsid w:val="00314A21"/>
    <w:rsid w:val="003177CA"/>
    <w:rsid w:val="003178FB"/>
    <w:rsid w:val="0032213A"/>
    <w:rsid w:val="0032214D"/>
    <w:rsid w:val="00323053"/>
    <w:rsid w:val="00323C6B"/>
    <w:rsid w:val="00323FDA"/>
    <w:rsid w:val="00324B1E"/>
    <w:rsid w:val="0032500E"/>
    <w:rsid w:val="00325ACD"/>
    <w:rsid w:val="0032680B"/>
    <w:rsid w:val="0033008F"/>
    <w:rsid w:val="00332E02"/>
    <w:rsid w:val="00336991"/>
    <w:rsid w:val="00337333"/>
    <w:rsid w:val="00341EE1"/>
    <w:rsid w:val="00343FA1"/>
    <w:rsid w:val="00344499"/>
    <w:rsid w:val="003465CA"/>
    <w:rsid w:val="00347D6E"/>
    <w:rsid w:val="00352723"/>
    <w:rsid w:val="003630A1"/>
    <w:rsid w:val="0036686D"/>
    <w:rsid w:val="00367745"/>
    <w:rsid w:val="00367A9A"/>
    <w:rsid w:val="003706FF"/>
    <w:rsid w:val="00370E50"/>
    <w:rsid w:val="003716EE"/>
    <w:rsid w:val="00373233"/>
    <w:rsid w:val="00376C28"/>
    <w:rsid w:val="00376DD4"/>
    <w:rsid w:val="00380119"/>
    <w:rsid w:val="003813F9"/>
    <w:rsid w:val="00381B1D"/>
    <w:rsid w:val="00381B66"/>
    <w:rsid w:val="003821F8"/>
    <w:rsid w:val="00382386"/>
    <w:rsid w:val="0038519C"/>
    <w:rsid w:val="00390E3A"/>
    <w:rsid w:val="00393305"/>
    <w:rsid w:val="00393885"/>
    <w:rsid w:val="00393A13"/>
    <w:rsid w:val="00395C46"/>
    <w:rsid w:val="003A3583"/>
    <w:rsid w:val="003A7214"/>
    <w:rsid w:val="003A7918"/>
    <w:rsid w:val="003B137F"/>
    <w:rsid w:val="003B1E6B"/>
    <w:rsid w:val="003B3028"/>
    <w:rsid w:val="003B3151"/>
    <w:rsid w:val="003B5763"/>
    <w:rsid w:val="003B6446"/>
    <w:rsid w:val="003B66E6"/>
    <w:rsid w:val="003B6772"/>
    <w:rsid w:val="003C20A5"/>
    <w:rsid w:val="003C3C34"/>
    <w:rsid w:val="003C53E4"/>
    <w:rsid w:val="003C71A4"/>
    <w:rsid w:val="003D63CE"/>
    <w:rsid w:val="003D7B99"/>
    <w:rsid w:val="003E030F"/>
    <w:rsid w:val="003E2C84"/>
    <w:rsid w:val="003E3173"/>
    <w:rsid w:val="003E4B93"/>
    <w:rsid w:val="003E5094"/>
    <w:rsid w:val="003F0C94"/>
    <w:rsid w:val="003F1A80"/>
    <w:rsid w:val="003F2CE6"/>
    <w:rsid w:val="003F4B8B"/>
    <w:rsid w:val="003F5130"/>
    <w:rsid w:val="003F61A0"/>
    <w:rsid w:val="003F626E"/>
    <w:rsid w:val="003F6318"/>
    <w:rsid w:val="00400A08"/>
    <w:rsid w:val="0040195A"/>
    <w:rsid w:val="00402566"/>
    <w:rsid w:val="00403889"/>
    <w:rsid w:val="00403ECC"/>
    <w:rsid w:val="004048FB"/>
    <w:rsid w:val="0040545A"/>
    <w:rsid w:val="00406297"/>
    <w:rsid w:val="004069ED"/>
    <w:rsid w:val="00410625"/>
    <w:rsid w:val="00410F91"/>
    <w:rsid w:val="0041496E"/>
    <w:rsid w:val="00415F5D"/>
    <w:rsid w:val="004165B4"/>
    <w:rsid w:val="004215A0"/>
    <w:rsid w:val="004220F9"/>
    <w:rsid w:val="004231EC"/>
    <w:rsid w:val="004249EC"/>
    <w:rsid w:val="00426C4D"/>
    <w:rsid w:val="00427904"/>
    <w:rsid w:val="0043064A"/>
    <w:rsid w:val="004324CD"/>
    <w:rsid w:val="00434C44"/>
    <w:rsid w:val="00435465"/>
    <w:rsid w:val="0043586E"/>
    <w:rsid w:val="00436F16"/>
    <w:rsid w:val="00437D03"/>
    <w:rsid w:val="004407DF"/>
    <w:rsid w:val="0044146E"/>
    <w:rsid w:val="00443204"/>
    <w:rsid w:val="00445F7C"/>
    <w:rsid w:val="004477D7"/>
    <w:rsid w:val="004501FE"/>
    <w:rsid w:val="00451D93"/>
    <w:rsid w:val="00457D18"/>
    <w:rsid w:val="004641E0"/>
    <w:rsid w:val="00466EF4"/>
    <w:rsid w:val="004677B6"/>
    <w:rsid w:val="00470800"/>
    <w:rsid w:val="00472DC1"/>
    <w:rsid w:val="004735F1"/>
    <w:rsid w:val="00473D9E"/>
    <w:rsid w:val="00476269"/>
    <w:rsid w:val="004765C5"/>
    <w:rsid w:val="0048012F"/>
    <w:rsid w:val="004802C8"/>
    <w:rsid w:val="00480920"/>
    <w:rsid w:val="00481CC0"/>
    <w:rsid w:val="00482398"/>
    <w:rsid w:val="00483449"/>
    <w:rsid w:val="00483744"/>
    <w:rsid w:val="0048403F"/>
    <w:rsid w:val="00490168"/>
    <w:rsid w:val="00494DB7"/>
    <w:rsid w:val="00495C35"/>
    <w:rsid w:val="004A024B"/>
    <w:rsid w:val="004A18BB"/>
    <w:rsid w:val="004B08C7"/>
    <w:rsid w:val="004B4338"/>
    <w:rsid w:val="004B71F0"/>
    <w:rsid w:val="004C1C5B"/>
    <w:rsid w:val="004C2627"/>
    <w:rsid w:val="004C2AAB"/>
    <w:rsid w:val="004C2B2D"/>
    <w:rsid w:val="004C2D51"/>
    <w:rsid w:val="004C30C6"/>
    <w:rsid w:val="004C3C37"/>
    <w:rsid w:val="004D1DF6"/>
    <w:rsid w:val="004D3460"/>
    <w:rsid w:val="004D414C"/>
    <w:rsid w:val="004E12AF"/>
    <w:rsid w:val="004E2B75"/>
    <w:rsid w:val="004E3EE2"/>
    <w:rsid w:val="004E4212"/>
    <w:rsid w:val="004E4680"/>
    <w:rsid w:val="004F0E3A"/>
    <w:rsid w:val="004F182F"/>
    <w:rsid w:val="004F26FF"/>
    <w:rsid w:val="004F39DA"/>
    <w:rsid w:val="004F3C47"/>
    <w:rsid w:val="004F5B77"/>
    <w:rsid w:val="00500C91"/>
    <w:rsid w:val="00501596"/>
    <w:rsid w:val="00502FED"/>
    <w:rsid w:val="0050403A"/>
    <w:rsid w:val="00504301"/>
    <w:rsid w:val="005050A5"/>
    <w:rsid w:val="00505F71"/>
    <w:rsid w:val="00507FA3"/>
    <w:rsid w:val="0051305A"/>
    <w:rsid w:val="00514904"/>
    <w:rsid w:val="00520B9D"/>
    <w:rsid w:val="005217E7"/>
    <w:rsid w:val="00521AB6"/>
    <w:rsid w:val="00526176"/>
    <w:rsid w:val="005267D3"/>
    <w:rsid w:val="00526D86"/>
    <w:rsid w:val="0052726C"/>
    <w:rsid w:val="00530B59"/>
    <w:rsid w:val="00533605"/>
    <w:rsid w:val="00533734"/>
    <w:rsid w:val="00533C5B"/>
    <w:rsid w:val="00533D66"/>
    <w:rsid w:val="00533FEB"/>
    <w:rsid w:val="00534975"/>
    <w:rsid w:val="0054073C"/>
    <w:rsid w:val="005407E3"/>
    <w:rsid w:val="00540B5C"/>
    <w:rsid w:val="00542A0F"/>
    <w:rsid w:val="00542BE1"/>
    <w:rsid w:val="00543B6B"/>
    <w:rsid w:val="00546504"/>
    <w:rsid w:val="00546C13"/>
    <w:rsid w:val="00547F51"/>
    <w:rsid w:val="00554A84"/>
    <w:rsid w:val="00556771"/>
    <w:rsid w:val="005600F6"/>
    <w:rsid w:val="00560E17"/>
    <w:rsid w:val="0056519B"/>
    <w:rsid w:val="005656B5"/>
    <w:rsid w:val="00566B87"/>
    <w:rsid w:val="00566CB6"/>
    <w:rsid w:val="00570D6F"/>
    <w:rsid w:val="00575A75"/>
    <w:rsid w:val="005769B2"/>
    <w:rsid w:val="0058129D"/>
    <w:rsid w:val="00581FD1"/>
    <w:rsid w:val="00582BAE"/>
    <w:rsid w:val="00583ECC"/>
    <w:rsid w:val="00584F17"/>
    <w:rsid w:val="00585DA1"/>
    <w:rsid w:val="0059131A"/>
    <w:rsid w:val="0059240A"/>
    <w:rsid w:val="00593EB9"/>
    <w:rsid w:val="0059468D"/>
    <w:rsid w:val="00596B5D"/>
    <w:rsid w:val="00597705"/>
    <w:rsid w:val="005A29DF"/>
    <w:rsid w:val="005A3DE3"/>
    <w:rsid w:val="005A6993"/>
    <w:rsid w:val="005A6EC2"/>
    <w:rsid w:val="005A7FD4"/>
    <w:rsid w:val="005B433D"/>
    <w:rsid w:val="005B54AD"/>
    <w:rsid w:val="005B593F"/>
    <w:rsid w:val="005C2D2A"/>
    <w:rsid w:val="005C3A8A"/>
    <w:rsid w:val="005C4288"/>
    <w:rsid w:val="005C596A"/>
    <w:rsid w:val="005C7AC2"/>
    <w:rsid w:val="005D1BC2"/>
    <w:rsid w:val="005D26A0"/>
    <w:rsid w:val="005D2D86"/>
    <w:rsid w:val="005D33A4"/>
    <w:rsid w:val="005D5D4B"/>
    <w:rsid w:val="005D72DA"/>
    <w:rsid w:val="005D746A"/>
    <w:rsid w:val="005D7D03"/>
    <w:rsid w:val="005E2F7D"/>
    <w:rsid w:val="005E3879"/>
    <w:rsid w:val="005E3B49"/>
    <w:rsid w:val="005E4FA4"/>
    <w:rsid w:val="005E7A37"/>
    <w:rsid w:val="005F129F"/>
    <w:rsid w:val="005F21C5"/>
    <w:rsid w:val="005F32EC"/>
    <w:rsid w:val="005F53DA"/>
    <w:rsid w:val="005F6BFF"/>
    <w:rsid w:val="005F6D32"/>
    <w:rsid w:val="005F7845"/>
    <w:rsid w:val="006010CE"/>
    <w:rsid w:val="00601B36"/>
    <w:rsid w:val="00603415"/>
    <w:rsid w:val="00605A50"/>
    <w:rsid w:val="0060724D"/>
    <w:rsid w:val="00607680"/>
    <w:rsid w:val="006101D9"/>
    <w:rsid w:val="00617C88"/>
    <w:rsid w:val="00622AF7"/>
    <w:rsid w:val="00622F9C"/>
    <w:rsid w:val="00623915"/>
    <w:rsid w:val="00625500"/>
    <w:rsid w:val="00626DFC"/>
    <w:rsid w:val="00630361"/>
    <w:rsid w:val="006303F7"/>
    <w:rsid w:val="006308B9"/>
    <w:rsid w:val="00631495"/>
    <w:rsid w:val="00633C33"/>
    <w:rsid w:val="00634ACF"/>
    <w:rsid w:val="0063658C"/>
    <w:rsid w:val="00636E63"/>
    <w:rsid w:val="00636F1E"/>
    <w:rsid w:val="006402FE"/>
    <w:rsid w:val="0064166F"/>
    <w:rsid w:val="00643B86"/>
    <w:rsid w:val="00644FB0"/>
    <w:rsid w:val="0064599A"/>
    <w:rsid w:val="00646B32"/>
    <w:rsid w:val="00647618"/>
    <w:rsid w:val="00647CC3"/>
    <w:rsid w:val="006503A9"/>
    <w:rsid w:val="00653FFE"/>
    <w:rsid w:val="00655747"/>
    <w:rsid w:val="00655822"/>
    <w:rsid w:val="0065644E"/>
    <w:rsid w:val="00661747"/>
    <w:rsid w:val="00664371"/>
    <w:rsid w:val="00665B89"/>
    <w:rsid w:val="00665C45"/>
    <w:rsid w:val="00666AEB"/>
    <w:rsid w:val="0066704F"/>
    <w:rsid w:val="00667DC2"/>
    <w:rsid w:val="00672108"/>
    <w:rsid w:val="00672592"/>
    <w:rsid w:val="00672D1A"/>
    <w:rsid w:val="006745CF"/>
    <w:rsid w:val="00675091"/>
    <w:rsid w:val="00676ACB"/>
    <w:rsid w:val="00677083"/>
    <w:rsid w:val="0068525B"/>
    <w:rsid w:val="006860D3"/>
    <w:rsid w:val="00690C31"/>
    <w:rsid w:val="00691F48"/>
    <w:rsid w:val="00692314"/>
    <w:rsid w:val="0069294E"/>
    <w:rsid w:val="00693281"/>
    <w:rsid w:val="00696FED"/>
    <w:rsid w:val="006A15F9"/>
    <w:rsid w:val="006A1E7C"/>
    <w:rsid w:val="006A3FC9"/>
    <w:rsid w:val="006A48AD"/>
    <w:rsid w:val="006A5029"/>
    <w:rsid w:val="006A60CD"/>
    <w:rsid w:val="006A77CF"/>
    <w:rsid w:val="006A7CB8"/>
    <w:rsid w:val="006B16C2"/>
    <w:rsid w:val="006B649C"/>
    <w:rsid w:val="006C13A1"/>
    <w:rsid w:val="006C22B3"/>
    <w:rsid w:val="006C4D85"/>
    <w:rsid w:val="006C6F14"/>
    <w:rsid w:val="006C77F2"/>
    <w:rsid w:val="006C799A"/>
    <w:rsid w:val="006D0E2E"/>
    <w:rsid w:val="006D2410"/>
    <w:rsid w:val="006D32AC"/>
    <w:rsid w:val="006E041C"/>
    <w:rsid w:val="006E1B8B"/>
    <w:rsid w:val="006E28BD"/>
    <w:rsid w:val="006E3E31"/>
    <w:rsid w:val="006E6FB8"/>
    <w:rsid w:val="006E7254"/>
    <w:rsid w:val="006F0752"/>
    <w:rsid w:val="006F18F6"/>
    <w:rsid w:val="006F1AE7"/>
    <w:rsid w:val="006F3BB3"/>
    <w:rsid w:val="006F484F"/>
    <w:rsid w:val="00701AC5"/>
    <w:rsid w:val="00705012"/>
    <w:rsid w:val="00705127"/>
    <w:rsid w:val="00705BE7"/>
    <w:rsid w:val="00705E0F"/>
    <w:rsid w:val="0070770D"/>
    <w:rsid w:val="007078D8"/>
    <w:rsid w:val="00711371"/>
    <w:rsid w:val="0071382F"/>
    <w:rsid w:val="00714015"/>
    <w:rsid w:val="007153B0"/>
    <w:rsid w:val="0071564F"/>
    <w:rsid w:val="00720482"/>
    <w:rsid w:val="007242CC"/>
    <w:rsid w:val="007252EB"/>
    <w:rsid w:val="00725A27"/>
    <w:rsid w:val="00727FB0"/>
    <w:rsid w:val="00730685"/>
    <w:rsid w:val="00732E57"/>
    <w:rsid w:val="007330D3"/>
    <w:rsid w:val="0073337E"/>
    <w:rsid w:val="0073474D"/>
    <w:rsid w:val="00734BC7"/>
    <w:rsid w:val="007350E9"/>
    <w:rsid w:val="00736111"/>
    <w:rsid w:val="0074087A"/>
    <w:rsid w:val="00740933"/>
    <w:rsid w:val="0074188C"/>
    <w:rsid w:val="007449CF"/>
    <w:rsid w:val="007450FC"/>
    <w:rsid w:val="007509E8"/>
    <w:rsid w:val="0075127E"/>
    <w:rsid w:val="007523FD"/>
    <w:rsid w:val="0075269F"/>
    <w:rsid w:val="00754611"/>
    <w:rsid w:val="0075511B"/>
    <w:rsid w:val="00755DFF"/>
    <w:rsid w:val="007568DF"/>
    <w:rsid w:val="00760136"/>
    <w:rsid w:val="007603AC"/>
    <w:rsid w:val="00760A21"/>
    <w:rsid w:val="00761825"/>
    <w:rsid w:val="007656C3"/>
    <w:rsid w:val="00765CDC"/>
    <w:rsid w:val="00766BD5"/>
    <w:rsid w:val="007716B5"/>
    <w:rsid w:val="00771BFB"/>
    <w:rsid w:val="00772994"/>
    <w:rsid w:val="00772FAB"/>
    <w:rsid w:val="00773737"/>
    <w:rsid w:val="00774287"/>
    <w:rsid w:val="0077501B"/>
    <w:rsid w:val="00775662"/>
    <w:rsid w:val="00780FBA"/>
    <w:rsid w:val="007812B1"/>
    <w:rsid w:val="0078193F"/>
    <w:rsid w:val="00781BA4"/>
    <w:rsid w:val="00785B38"/>
    <w:rsid w:val="007862E7"/>
    <w:rsid w:val="0078637F"/>
    <w:rsid w:val="007904D2"/>
    <w:rsid w:val="007912E4"/>
    <w:rsid w:val="00791E17"/>
    <w:rsid w:val="007926B3"/>
    <w:rsid w:val="0079494B"/>
    <w:rsid w:val="00796ED3"/>
    <w:rsid w:val="007A255D"/>
    <w:rsid w:val="007A3E09"/>
    <w:rsid w:val="007A41E9"/>
    <w:rsid w:val="007A7C9F"/>
    <w:rsid w:val="007B4DE4"/>
    <w:rsid w:val="007B4FEC"/>
    <w:rsid w:val="007B6808"/>
    <w:rsid w:val="007B74CF"/>
    <w:rsid w:val="007C134F"/>
    <w:rsid w:val="007C26F7"/>
    <w:rsid w:val="007C4717"/>
    <w:rsid w:val="007C6916"/>
    <w:rsid w:val="007C7BD8"/>
    <w:rsid w:val="007D0C89"/>
    <w:rsid w:val="007D16C8"/>
    <w:rsid w:val="007D38D8"/>
    <w:rsid w:val="007D449B"/>
    <w:rsid w:val="007D4772"/>
    <w:rsid w:val="007D4E63"/>
    <w:rsid w:val="007D6BAB"/>
    <w:rsid w:val="007E150C"/>
    <w:rsid w:val="007E18C5"/>
    <w:rsid w:val="007E28F2"/>
    <w:rsid w:val="007E67C3"/>
    <w:rsid w:val="007E6DB1"/>
    <w:rsid w:val="007E7A49"/>
    <w:rsid w:val="007F0C1F"/>
    <w:rsid w:val="007F2133"/>
    <w:rsid w:val="007F3C00"/>
    <w:rsid w:val="007F6AE5"/>
    <w:rsid w:val="007F6DCB"/>
    <w:rsid w:val="00802D8D"/>
    <w:rsid w:val="00803040"/>
    <w:rsid w:val="00806459"/>
    <w:rsid w:val="00806971"/>
    <w:rsid w:val="008144D6"/>
    <w:rsid w:val="00814B3A"/>
    <w:rsid w:val="00817D11"/>
    <w:rsid w:val="00821A9F"/>
    <w:rsid w:val="00825B12"/>
    <w:rsid w:val="00825FB3"/>
    <w:rsid w:val="008261F2"/>
    <w:rsid w:val="008327AB"/>
    <w:rsid w:val="0083395A"/>
    <w:rsid w:val="008340FD"/>
    <w:rsid w:val="00834B83"/>
    <w:rsid w:val="0083616A"/>
    <w:rsid w:val="0083717D"/>
    <w:rsid w:val="00840244"/>
    <w:rsid w:val="0084245E"/>
    <w:rsid w:val="00842870"/>
    <w:rsid w:val="00845E97"/>
    <w:rsid w:val="00846BCB"/>
    <w:rsid w:val="00851BB4"/>
    <w:rsid w:val="00855561"/>
    <w:rsid w:val="00856A0F"/>
    <w:rsid w:val="00864393"/>
    <w:rsid w:val="0086697F"/>
    <w:rsid w:val="008670E1"/>
    <w:rsid w:val="00867C1C"/>
    <w:rsid w:val="00870C96"/>
    <w:rsid w:val="00871A36"/>
    <w:rsid w:val="00872343"/>
    <w:rsid w:val="00872858"/>
    <w:rsid w:val="00874C2F"/>
    <w:rsid w:val="00875557"/>
    <w:rsid w:val="00884371"/>
    <w:rsid w:val="00884A56"/>
    <w:rsid w:val="00885860"/>
    <w:rsid w:val="00891B4C"/>
    <w:rsid w:val="00894983"/>
    <w:rsid w:val="00894A72"/>
    <w:rsid w:val="00894D67"/>
    <w:rsid w:val="008973F3"/>
    <w:rsid w:val="008A0D87"/>
    <w:rsid w:val="008A2C12"/>
    <w:rsid w:val="008A3915"/>
    <w:rsid w:val="008A43E4"/>
    <w:rsid w:val="008A52E1"/>
    <w:rsid w:val="008A7C14"/>
    <w:rsid w:val="008B132F"/>
    <w:rsid w:val="008B1FC8"/>
    <w:rsid w:val="008B5F6B"/>
    <w:rsid w:val="008B7680"/>
    <w:rsid w:val="008B7963"/>
    <w:rsid w:val="008B79EF"/>
    <w:rsid w:val="008B7C9D"/>
    <w:rsid w:val="008C09D6"/>
    <w:rsid w:val="008C1EBD"/>
    <w:rsid w:val="008C3C6A"/>
    <w:rsid w:val="008C3E0D"/>
    <w:rsid w:val="008C5C5A"/>
    <w:rsid w:val="008C62C2"/>
    <w:rsid w:val="008C6D5C"/>
    <w:rsid w:val="008C70B9"/>
    <w:rsid w:val="008D1A82"/>
    <w:rsid w:val="008D3062"/>
    <w:rsid w:val="008D39E6"/>
    <w:rsid w:val="008D3D3C"/>
    <w:rsid w:val="008D7A59"/>
    <w:rsid w:val="008E5F03"/>
    <w:rsid w:val="008E7D4E"/>
    <w:rsid w:val="008F0B25"/>
    <w:rsid w:val="008F3B2D"/>
    <w:rsid w:val="008F63AD"/>
    <w:rsid w:val="008F6EB9"/>
    <w:rsid w:val="008F75A1"/>
    <w:rsid w:val="008F7DE4"/>
    <w:rsid w:val="008F7EE6"/>
    <w:rsid w:val="009003D5"/>
    <w:rsid w:val="0090129E"/>
    <w:rsid w:val="00901EDE"/>
    <w:rsid w:val="00902FBA"/>
    <w:rsid w:val="009066F7"/>
    <w:rsid w:val="009071DA"/>
    <w:rsid w:val="00907784"/>
    <w:rsid w:val="00907EBE"/>
    <w:rsid w:val="0091030B"/>
    <w:rsid w:val="00910846"/>
    <w:rsid w:val="00910C03"/>
    <w:rsid w:val="009122E2"/>
    <w:rsid w:val="0091278F"/>
    <w:rsid w:val="0091507C"/>
    <w:rsid w:val="009156C7"/>
    <w:rsid w:val="00915F1C"/>
    <w:rsid w:val="00921934"/>
    <w:rsid w:val="009224FC"/>
    <w:rsid w:val="0092697B"/>
    <w:rsid w:val="00926ABF"/>
    <w:rsid w:val="00930794"/>
    <w:rsid w:val="00931D24"/>
    <w:rsid w:val="00932EA3"/>
    <w:rsid w:val="00933915"/>
    <w:rsid w:val="009355C1"/>
    <w:rsid w:val="00937E06"/>
    <w:rsid w:val="00940E61"/>
    <w:rsid w:val="00942F22"/>
    <w:rsid w:val="0094422F"/>
    <w:rsid w:val="00944892"/>
    <w:rsid w:val="00944FC6"/>
    <w:rsid w:val="00946814"/>
    <w:rsid w:val="00956172"/>
    <w:rsid w:val="009564F9"/>
    <w:rsid w:val="00956961"/>
    <w:rsid w:val="00956A46"/>
    <w:rsid w:val="00956E1E"/>
    <w:rsid w:val="009570C5"/>
    <w:rsid w:val="00957ABF"/>
    <w:rsid w:val="00961513"/>
    <w:rsid w:val="00964FBF"/>
    <w:rsid w:val="00966A9B"/>
    <w:rsid w:val="009707C1"/>
    <w:rsid w:val="00971978"/>
    <w:rsid w:val="00971DAD"/>
    <w:rsid w:val="00972BBA"/>
    <w:rsid w:val="00973705"/>
    <w:rsid w:val="00981D4C"/>
    <w:rsid w:val="00983CB8"/>
    <w:rsid w:val="0098409A"/>
    <w:rsid w:val="009840B0"/>
    <w:rsid w:val="0098552E"/>
    <w:rsid w:val="009871D7"/>
    <w:rsid w:val="00987614"/>
    <w:rsid w:val="0099055C"/>
    <w:rsid w:val="00992159"/>
    <w:rsid w:val="009931B4"/>
    <w:rsid w:val="0099532F"/>
    <w:rsid w:val="00995D98"/>
    <w:rsid w:val="009967A7"/>
    <w:rsid w:val="00997A7D"/>
    <w:rsid w:val="009A00D2"/>
    <w:rsid w:val="009A0A14"/>
    <w:rsid w:val="009A3C9D"/>
    <w:rsid w:val="009A70BF"/>
    <w:rsid w:val="009B0B62"/>
    <w:rsid w:val="009B2759"/>
    <w:rsid w:val="009B6A51"/>
    <w:rsid w:val="009C1C3D"/>
    <w:rsid w:val="009C5032"/>
    <w:rsid w:val="009C67E2"/>
    <w:rsid w:val="009D1290"/>
    <w:rsid w:val="009D1A12"/>
    <w:rsid w:val="009D562A"/>
    <w:rsid w:val="009D5D9D"/>
    <w:rsid w:val="009E17C0"/>
    <w:rsid w:val="009E2F40"/>
    <w:rsid w:val="009E32EB"/>
    <w:rsid w:val="009E349A"/>
    <w:rsid w:val="009E47CC"/>
    <w:rsid w:val="009E6BA1"/>
    <w:rsid w:val="009E7594"/>
    <w:rsid w:val="009F019D"/>
    <w:rsid w:val="009F1472"/>
    <w:rsid w:val="009F1CA4"/>
    <w:rsid w:val="009F2781"/>
    <w:rsid w:val="009F3246"/>
    <w:rsid w:val="009F3BF5"/>
    <w:rsid w:val="009F5211"/>
    <w:rsid w:val="009F6056"/>
    <w:rsid w:val="00A02CC3"/>
    <w:rsid w:val="00A06EB7"/>
    <w:rsid w:val="00A0724B"/>
    <w:rsid w:val="00A1123B"/>
    <w:rsid w:val="00A128BA"/>
    <w:rsid w:val="00A14E5C"/>
    <w:rsid w:val="00A20790"/>
    <w:rsid w:val="00A21852"/>
    <w:rsid w:val="00A23F7E"/>
    <w:rsid w:val="00A32235"/>
    <w:rsid w:val="00A33B1C"/>
    <w:rsid w:val="00A33EF2"/>
    <w:rsid w:val="00A34031"/>
    <w:rsid w:val="00A34960"/>
    <w:rsid w:val="00A357F6"/>
    <w:rsid w:val="00A374D7"/>
    <w:rsid w:val="00A42933"/>
    <w:rsid w:val="00A4536A"/>
    <w:rsid w:val="00A47608"/>
    <w:rsid w:val="00A51B51"/>
    <w:rsid w:val="00A5220F"/>
    <w:rsid w:val="00A53596"/>
    <w:rsid w:val="00A539AF"/>
    <w:rsid w:val="00A53BC7"/>
    <w:rsid w:val="00A56B7B"/>
    <w:rsid w:val="00A57466"/>
    <w:rsid w:val="00A57729"/>
    <w:rsid w:val="00A57837"/>
    <w:rsid w:val="00A61411"/>
    <w:rsid w:val="00A621EB"/>
    <w:rsid w:val="00A62393"/>
    <w:rsid w:val="00A64892"/>
    <w:rsid w:val="00A64B81"/>
    <w:rsid w:val="00A65C1A"/>
    <w:rsid w:val="00A6605C"/>
    <w:rsid w:val="00A665B9"/>
    <w:rsid w:val="00A6731D"/>
    <w:rsid w:val="00A70ECB"/>
    <w:rsid w:val="00A71416"/>
    <w:rsid w:val="00A71AE9"/>
    <w:rsid w:val="00A72450"/>
    <w:rsid w:val="00A807A2"/>
    <w:rsid w:val="00A8141F"/>
    <w:rsid w:val="00A815BE"/>
    <w:rsid w:val="00A86463"/>
    <w:rsid w:val="00A93CB1"/>
    <w:rsid w:val="00A93FAF"/>
    <w:rsid w:val="00A958DD"/>
    <w:rsid w:val="00AA0CE8"/>
    <w:rsid w:val="00AA2256"/>
    <w:rsid w:val="00AA2A96"/>
    <w:rsid w:val="00AA48A4"/>
    <w:rsid w:val="00AA7DA5"/>
    <w:rsid w:val="00AB3BED"/>
    <w:rsid w:val="00AB526A"/>
    <w:rsid w:val="00AC2859"/>
    <w:rsid w:val="00AC3FA3"/>
    <w:rsid w:val="00AC5CE9"/>
    <w:rsid w:val="00AC7B16"/>
    <w:rsid w:val="00AD0E75"/>
    <w:rsid w:val="00AD1420"/>
    <w:rsid w:val="00AD1B3C"/>
    <w:rsid w:val="00AD4B13"/>
    <w:rsid w:val="00AD5001"/>
    <w:rsid w:val="00AE1F25"/>
    <w:rsid w:val="00AE5441"/>
    <w:rsid w:val="00AE629B"/>
    <w:rsid w:val="00AE6C6E"/>
    <w:rsid w:val="00AF3977"/>
    <w:rsid w:val="00AF4181"/>
    <w:rsid w:val="00AF488F"/>
    <w:rsid w:val="00B02ACA"/>
    <w:rsid w:val="00B05002"/>
    <w:rsid w:val="00B11E60"/>
    <w:rsid w:val="00B1460F"/>
    <w:rsid w:val="00B16406"/>
    <w:rsid w:val="00B17F5B"/>
    <w:rsid w:val="00B20C09"/>
    <w:rsid w:val="00B23F0D"/>
    <w:rsid w:val="00B24133"/>
    <w:rsid w:val="00B259C7"/>
    <w:rsid w:val="00B27E27"/>
    <w:rsid w:val="00B3138C"/>
    <w:rsid w:val="00B325B6"/>
    <w:rsid w:val="00B32CA9"/>
    <w:rsid w:val="00B32DA9"/>
    <w:rsid w:val="00B33320"/>
    <w:rsid w:val="00B3343F"/>
    <w:rsid w:val="00B37BE1"/>
    <w:rsid w:val="00B40FDA"/>
    <w:rsid w:val="00B4117C"/>
    <w:rsid w:val="00B47A92"/>
    <w:rsid w:val="00B507B0"/>
    <w:rsid w:val="00B566D9"/>
    <w:rsid w:val="00B570B4"/>
    <w:rsid w:val="00B60003"/>
    <w:rsid w:val="00B61F55"/>
    <w:rsid w:val="00B6351C"/>
    <w:rsid w:val="00B63974"/>
    <w:rsid w:val="00B64432"/>
    <w:rsid w:val="00B67459"/>
    <w:rsid w:val="00B676E4"/>
    <w:rsid w:val="00B73C37"/>
    <w:rsid w:val="00B73DB9"/>
    <w:rsid w:val="00B7590A"/>
    <w:rsid w:val="00B80041"/>
    <w:rsid w:val="00B8044B"/>
    <w:rsid w:val="00B8081C"/>
    <w:rsid w:val="00B82E48"/>
    <w:rsid w:val="00B861F2"/>
    <w:rsid w:val="00B87418"/>
    <w:rsid w:val="00B90F4D"/>
    <w:rsid w:val="00B92F3A"/>
    <w:rsid w:val="00B93651"/>
    <w:rsid w:val="00BA15A5"/>
    <w:rsid w:val="00BA21D6"/>
    <w:rsid w:val="00BA3967"/>
    <w:rsid w:val="00BA42BF"/>
    <w:rsid w:val="00BA5CF1"/>
    <w:rsid w:val="00BA6032"/>
    <w:rsid w:val="00BA61F9"/>
    <w:rsid w:val="00BA6238"/>
    <w:rsid w:val="00BA6E86"/>
    <w:rsid w:val="00BB0A76"/>
    <w:rsid w:val="00BB0BE9"/>
    <w:rsid w:val="00BB133D"/>
    <w:rsid w:val="00BB1DB7"/>
    <w:rsid w:val="00BB20E8"/>
    <w:rsid w:val="00BB236C"/>
    <w:rsid w:val="00BB2E81"/>
    <w:rsid w:val="00BB2EA2"/>
    <w:rsid w:val="00BB3085"/>
    <w:rsid w:val="00BB50B8"/>
    <w:rsid w:val="00BB6A0E"/>
    <w:rsid w:val="00BC1B9B"/>
    <w:rsid w:val="00BC2D63"/>
    <w:rsid w:val="00BC6AFC"/>
    <w:rsid w:val="00BC6BE3"/>
    <w:rsid w:val="00BD0551"/>
    <w:rsid w:val="00BD13FC"/>
    <w:rsid w:val="00BD2A2A"/>
    <w:rsid w:val="00BD64F5"/>
    <w:rsid w:val="00BE1B80"/>
    <w:rsid w:val="00BF3694"/>
    <w:rsid w:val="00BF4965"/>
    <w:rsid w:val="00BF4CCB"/>
    <w:rsid w:val="00BF564E"/>
    <w:rsid w:val="00BF57FD"/>
    <w:rsid w:val="00BF59F7"/>
    <w:rsid w:val="00BF6A18"/>
    <w:rsid w:val="00BF7908"/>
    <w:rsid w:val="00C03DD7"/>
    <w:rsid w:val="00C05F92"/>
    <w:rsid w:val="00C11C37"/>
    <w:rsid w:val="00C1217C"/>
    <w:rsid w:val="00C1241F"/>
    <w:rsid w:val="00C126FE"/>
    <w:rsid w:val="00C12AD6"/>
    <w:rsid w:val="00C16F28"/>
    <w:rsid w:val="00C21745"/>
    <w:rsid w:val="00C2556A"/>
    <w:rsid w:val="00C270AA"/>
    <w:rsid w:val="00C30EF0"/>
    <w:rsid w:val="00C31463"/>
    <w:rsid w:val="00C31B06"/>
    <w:rsid w:val="00C32DFC"/>
    <w:rsid w:val="00C33470"/>
    <w:rsid w:val="00C34564"/>
    <w:rsid w:val="00C34A8A"/>
    <w:rsid w:val="00C35352"/>
    <w:rsid w:val="00C36329"/>
    <w:rsid w:val="00C36443"/>
    <w:rsid w:val="00C3655B"/>
    <w:rsid w:val="00C37029"/>
    <w:rsid w:val="00C40FE3"/>
    <w:rsid w:val="00C4130F"/>
    <w:rsid w:val="00C41608"/>
    <w:rsid w:val="00C42A2C"/>
    <w:rsid w:val="00C446C3"/>
    <w:rsid w:val="00C46727"/>
    <w:rsid w:val="00C46C50"/>
    <w:rsid w:val="00C46CE0"/>
    <w:rsid w:val="00C51997"/>
    <w:rsid w:val="00C5241E"/>
    <w:rsid w:val="00C56885"/>
    <w:rsid w:val="00C57146"/>
    <w:rsid w:val="00C65FF5"/>
    <w:rsid w:val="00C707B6"/>
    <w:rsid w:val="00C71CB2"/>
    <w:rsid w:val="00C74344"/>
    <w:rsid w:val="00C751E9"/>
    <w:rsid w:val="00C762F6"/>
    <w:rsid w:val="00C80FDD"/>
    <w:rsid w:val="00C811B7"/>
    <w:rsid w:val="00C82A1F"/>
    <w:rsid w:val="00C82E5F"/>
    <w:rsid w:val="00C844AC"/>
    <w:rsid w:val="00C848A9"/>
    <w:rsid w:val="00C84BA2"/>
    <w:rsid w:val="00C86388"/>
    <w:rsid w:val="00C86B5F"/>
    <w:rsid w:val="00C8719C"/>
    <w:rsid w:val="00C90C1D"/>
    <w:rsid w:val="00C9283F"/>
    <w:rsid w:val="00C958A6"/>
    <w:rsid w:val="00C96C51"/>
    <w:rsid w:val="00C97BE0"/>
    <w:rsid w:val="00CA0C27"/>
    <w:rsid w:val="00CA1467"/>
    <w:rsid w:val="00CA1B78"/>
    <w:rsid w:val="00CA21DC"/>
    <w:rsid w:val="00CA3CB5"/>
    <w:rsid w:val="00CA3D7E"/>
    <w:rsid w:val="00CA4A58"/>
    <w:rsid w:val="00CA4BA6"/>
    <w:rsid w:val="00CA7A6E"/>
    <w:rsid w:val="00CB2023"/>
    <w:rsid w:val="00CB6DEF"/>
    <w:rsid w:val="00CB70EF"/>
    <w:rsid w:val="00CB7D73"/>
    <w:rsid w:val="00CC06F0"/>
    <w:rsid w:val="00CC3308"/>
    <w:rsid w:val="00CC3F05"/>
    <w:rsid w:val="00CC56C5"/>
    <w:rsid w:val="00CC6C51"/>
    <w:rsid w:val="00CC7222"/>
    <w:rsid w:val="00CC7CDD"/>
    <w:rsid w:val="00CD00B4"/>
    <w:rsid w:val="00CD2166"/>
    <w:rsid w:val="00CD3F3E"/>
    <w:rsid w:val="00CD506E"/>
    <w:rsid w:val="00CE1075"/>
    <w:rsid w:val="00CE4EFC"/>
    <w:rsid w:val="00CF5B32"/>
    <w:rsid w:val="00CF77C3"/>
    <w:rsid w:val="00D005DF"/>
    <w:rsid w:val="00D01F57"/>
    <w:rsid w:val="00D052DA"/>
    <w:rsid w:val="00D14AAB"/>
    <w:rsid w:val="00D215CE"/>
    <w:rsid w:val="00D2248A"/>
    <w:rsid w:val="00D23065"/>
    <w:rsid w:val="00D329CD"/>
    <w:rsid w:val="00D33419"/>
    <w:rsid w:val="00D448E8"/>
    <w:rsid w:val="00D4628C"/>
    <w:rsid w:val="00D50584"/>
    <w:rsid w:val="00D50AF9"/>
    <w:rsid w:val="00D50B89"/>
    <w:rsid w:val="00D52C6C"/>
    <w:rsid w:val="00D54A71"/>
    <w:rsid w:val="00D64EEE"/>
    <w:rsid w:val="00D71973"/>
    <w:rsid w:val="00D74B05"/>
    <w:rsid w:val="00D752E5"/>
    <w:rsid w:val="00D7535E"/>
    <w:rsid w:val="00D75E9E"/>
    <w:rsid w:val="00D77AFB"/>
    <w:rsid w:val="00D8274E"/>
    <w:rsid w:val="00D82F23"/>
    <w:rsid w:val="00D8338E"/>
    <w:rsid w:val="00D8458D"/>
    <w:rsid w:val="00D85462"/>
    <w:rsid w:val="00D86847"/>
    <w:rsid w:val="00D86C79"/>
    <w:rsid w:val="00D9149A"/>
    <w:rsid w:val="00D91BD2"/>
    <w:rsid w:val="00D96491"/>
    <w:rsid w:val="00DA079E"/>
    <w:rsid w:val="00DA3441"/>
    <w:rsid w:val="00DA392D"/>
    <w:rsid w:val="00DA474D"/>
    <w:rsid w:val="00DA6365"/>
    <w:rsid w:val="00DA76D8"/>
    <w:rsid w:val="00DA7A2B"/>
    <w:rsid w:val="00DB0CBE"/>
    <w:rsid w:val="00DB101D"/>
    <w:rsid w:val="00DB1180"/>
    <w:rsid w:val="00DB2AE3"/>
    <w:rsid w:val="00DB3C98"/>
    <w:rsid w:val="00DB6D21"/>
    <w:rsid w:val="00DB7055"/>
    <w:rsid w:val="00DB71A0"/>
    <w:rsid w:val="00DC1127"/>
    <w:rsid w:val="00DC28FB"/>
    <w:rsid w:val="00DC2C7A"/>
    <w:rsid w:val="00DC3887"/>
    <w:rsid w:val="00DC3DB6"/>
    <w:rsid w:val="00DC44C8"/>
    <w:rsid w:val="00DC616E"/>
    <w:rsid w:val="00DC74DB"/>
    <w:rsid w:val="00DD4A28"/>
    <w:rsid w:val="00DE0412"/>
    <w:rsid w:val="00DE2790"/>
    <w:rsid w:val="00DE450B"/>
    <w:rsid w:val="00DE47CD"/>
    <w:rsid w:val="00DE51AC"/>
    <w:rsid w:val="00DE603E"/>
    <w:rsid w:val="00DF0EFD"/>
    <w:rsid w:val="00DF2C48"/>
    <w:rsid w:val="00DF4B12"/>
    <w:rsid w:val="00DF512E"/>
    <w:rsid w:val="00DF5164"/>
    <w:rsid w:val="00DF55ED"/>
    <w:rsid w:val="00DF64E1"/>
    <w:rsid w:val="00DF75C0"/>
    <w:rsid w:val="00E0044B"/>
    <w:rsid w:val="00E011B9"/>
    <w:rsid w:val="00E0185C"/>
    <w:rsid w:val="00E02C78"/>
    <w:rsid w:val="00E03A98"/>
    <w:rsid w:val="00E04572"/>
    <w:rsid w:val="00E04887"/>
    <w:rsid w:val="00E051C3"/>
    <w:rsid w:val="00E079B8"/>
    <w:rsid w:val="00E103D4"/>
    <w:rsid w:val="00E11CBA"/>
    <w:rsid w:val="00E11E3D"/>
    <w:rsid w:val="00E11F95"/>
    <w:rsid w:val="00E12063"/>
    <w:rsid w:val="00E1295A"/>
    <w:rsid w:val="00E13EE9"/>
    <w:rsid w:val="00E16790"/>
    <w:rsid w:val="00E16CEF"/>
    <w:rsid w:val="00E1730C"/>
    <w:rsid w:val="00E20105"/>
    <w:rsid w:val="00E21678"/>
    <w:rsid w:val="00E23F31"/>
    <w:rsid w:val="00E24A86"/>
    <w:rsid w:val="00E2618C"/>
    <w:rsid w:val="00E30747"/>
    <w:rsid w:val="00E30C01"/>
    <w:rsid w:val="00E324F5"/>
    <w:rsid w:val="00E34FF3"/>
    <w:rsid w:val="00E3510A"/>
    <w:rsid w:val="00E352F9"/>
    <w:rsid w:val="00E379B9"/>
    <w:rsid w:val="00E40A63"/>
    <w:rsid w:val="00E42BE9"/>
    <w:rsid w:val="00E4476A"/>
    <w:rsid w:val="00E44D82"/>
    <w:rsid w:val="00E45E2A"/>
    <w:rsid w:val="00E460ED"/>
    <w:rsid w:val="00E51386"/>
    <w:rsid w:val="00E53076"/>
    <w:rsid w:val="00E54EEE"/>
    <w:rsid w:val="00E6234B"/>
    <w:rsid w:val="00E662F3"/>
    <w:rsid w:val="00E666D0"/>
    <w:rsid w:val="00E67859"/>
    <w:rsid w:val="00E708A4"/>
    <w:rsid w:val="00E72207"/>
    <w:rsid w:val="00E74059"/>
    <w:rsid w:val="00E75054"/>
    <w:rsid w:val="00E7593A"/>
    <w:rsid w:val="00E7596A"/>
    <w:rsid w:val="00E85097"/>
    <w:rsid w:val="00E85D2E"/>
    <w:rsid w:val="00E870A2"/>
    <w:rsid w:val="00E8765B"/>
    <w:rsid w:val="00E90547"/>
    <w:rsid w:val="00E905D1"/>
    <w:rsid w:val="00E90FE7"/>
    <w:rsid w:val="00E9149E"/>
    <w:rsid w:val="00E92866"/>
    <w:rsid w:val="00E92DBF"/>
    <w:rsid w:val="00E931DC"/>
    <w:rsid w:val="00E938AE"/>
    <w:rsid w:val="00E97B4D"/>
    <w:rsid w:val="00EA0CB2"/>
    <w:rsid w:val="00EA20C0"/>
    <w:rsid w:val="00EA27EA"/>
    <w:rsid w:val="00EA362A"/>
    <w:rsid w:val="00EA45E6"/>
    <w:rsid w:val="00EB0491"/>
    <w:rsid w:val="00EB2320"/>
    <w:rsid w:val="00EB4231"/>
    <w:rsid w:val="00EC3054"/>
    <w:rsid w:val="00EC53E6"/>
    <w:rsid w:val="00EC73D0"/>
    <w:rsid w:val="00ED09EE"/>
    <w:rsid w:val="00ED0C47"/>
    <w:rsid w:val="00ED3DB5"/>
    <w:rsid w:val="00ED3E31"/>
    <w:rsid w:val="00ED61A0"/>
    <w:rsid w:val="00ED79A5"/>
    <w:rsid w:val="00EE05DB"/>
    <w:rsid w:val="00EE0938"/>
    <w:rsid w:val="00EE4A8F"/>
    <w:rsid w:val="00EE5523"/>
    <w:rsid w:val="00EE5F84"/>
    <w:rsid w:val="00EE6CB5"/>
    <w:rsid w:val="00EF109C"/>
    <w:rsid w:val="00EF130E"/>
    <w:rsid w:val="00EF2317"/>
    <w:rsid w:val="00EF3205"/>
    <w:rsid w:val="00EF452F"/>
    <w:rsid w:val="00EF4F58"/>
    <w:rsid w:val="00EF65E4"/>
    <w:rsid w:val="00EF7A35"/>
    <w:rsid w:val="00F0433E"/>
    <w:rsid w:val="00F11E88"/>
    <w:rsid w:val="00F12707"/>
    <w:rsid w:val="00F13090"/>
    <w:rsid w:val="00F134A3"/>
    <w:rsid w:val="00F143A4"/>
    <w:rsid w:val="00F20F3E"/>
    <w:rsid w:val="00F21147"/>
    <w:rsid w:val="00F21919"/>
    <w:rsid w:val="00F24499"/>
    <w:rsid w:val="00F33884"/>
    <w:rsid w:val="00F34DB2"/>
    <w:rsid w:val="00F3560B"/>
    <w:rsid w:val="00F36468"/>
    <w:rsid w:val="00F36B61"/>
    <w:rsid w:val="00F4175C"/>
    <w:rsid w:val="00F4541C"/>
    <w:rsid w:val="00F459F9"/>
    <w:rsid w:val="00F461FC"/>
    <w:rsid w:val="00F5044B"/>
    <w:rsid w:val="00F5351F"/>
    <w:rsid w:val="00F53E18"/>
    <w:rsid w:val="00F554D9"/>
    <w:rsid w:val="00F5594F"/>
    <w:rsid w:val="00F56456"/>
    <w:rsid w:val="00F57478"/>
    <w:rsid w:val="00F57B1D"/>
    <w:rsid w:val="00F60D91"/>
    <w:rsid w:val="00F62162"/>
    <w:rsid w:val="00F65B41"/>
    <w:rsid w:val="00F66EA9"/>
    <w:rsid w:val="00F714BD"/>
    <w:rsid w:val="00F73CC4"/>
    <w:rsid w:val="00F80073"/>
    <w:rsid w:val="00F81443"/>
    <w:rsid w:val="00F81B1C"/>
    <w:rsid w:val="00F82603"/>
    <w:rsid w:val="00F827B4"/>
    <w:rsid w:val="00F8469D"/>
    <w:rsid w:val="00F84BB3"/>
    <w:rsid w:val="00F869B8"/>
    <w:rsid w:val="00F91A0A"/>
    <w:rsid w:val="00F9395F"/>
    <w:rsid w:val="00F958E4"/>
    <w:rsid w:val="00FA023E"/>
    <w:rsid w:val="00FA20C2"/>
    <w:rsid w:val="00FA5761"/>
    <w:rsid w:val="00FA61E1"/>
    <w:rsid w:val="00FA65C1"/>
    <w:rsid w:val="00FB60DE"/>
    <w:rsid w:val="00FB7341"/>
    <w:rsid w:val="00FC3523"/>
    <w:rsid w:val="00FC443C"/>
    <w:rsid w:val="00FC53D4"/>
    <w:rsid w:val="00FC7755"/>
    <w:rsid w:val="00FD047F"/>
    <w:rsid w:val="00FD28CB"/>
    <w:rsid w:val="00FD725C"/>
    <w:rsid w:val="00FE1287"/>
    <w:rsid w:val="00FE79CC"/>
    <w:rsid w:val="00FF1670"/>
    <w:rsid w:val="00FF19F3"/>
    <w:rsid w:val="00FF2797"/>
    <w:rsid w:val="00FF4BA8"/>
    <w:rsid w:val="00FF52A6"/>
    <w:rsid w:val="00FF5836"/>
    <w:rsid w:val="00FF5952"/>
    <w:rsid w:val="00FF62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91D9F2F"/>
  <w15:docId w15:val="{0E37D40A-8222-4C85-8489-AC80789EF2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Batang" w:hAnsi="Tms Rm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224FC"/>
    <w:pPr>
      <w:spacing w:after="180"/>
    </w:pPr>
    <w:rPr>
      <w:rFonts w:ascii="Times New Roman" w:hAnsi="Times New Roman"/>
      <w:lang w:val="en-GB" w:eastAsia="en-US"/>
    </w:rPr>
  </w:style>
  <w:style w:type="paragraph" w:styleId="Heading1">
    <w:name w:val="heading 1"/>
    <w:aliases w:val="H1"/>
    <w:next w:val="Normal"/>
    <w:qFormat/>
    <w:rsid w:val="009224FC"/>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9224FC"/>
    <w:pPr>
      <w:pBdr>
        <w:top w:val="none" w:sz="0" w:space="0" w:color="auto"/>
      </w:pBdr>
      <w:spacing w:before="180"/>
      <w:outlineLvl w:val="1"/>
    </w:pPr>
    <w:rPr>
      <w:sz w:val="32"/>
    </w:rPr>
  </w:style>
  <w:style w:type="paragraph" w:styleId="Heading3">
    <w:name w:val="heading 3"/>
    <w:basedOn w:val="Heading2"/>
    <w:next w:val="Normal"/>
    <w:qFormat/>
    <w:rsid w:val="009224FC"/>
    <w:pPr>
      <w:spacing w:before="120"/>
      <w:outlineLvl w:val="2"/>
    </w:pPr>
    <w:rPr>
      <w:sz w:val="28"/>
    </w:rPr>
  </w:style>
  <w:style w:type="paragraph" w:styleId="Heading4">
    <w:name w:val="heading 4"/>
    <w:aliases w:val="h4"/>
    <w:basedOn w:val="Heading3"/>
    <w:next w:val="Normal"/>
    <w:qFormat/>
    <w:rsid w:val="009224FC"/>
    <w:pPr>
      <w:ind w:left="1418" w:hanging="1418"/>
      <w:outlineLvl w:val="3"/>
    </w:pPr>
    <w:rPr>
      <w:sz w:val="24"/>
    </w:rPr>
  </w:style>
  <w:style w:type="paragraph" w:styleId="Heading5">
    <w:name w:val="heading 5"/>
    <w:aliases w:val="h5,Heading5"/>
    <w:basedOn w:val="Heading4"/>
    <w:next w:val="Normal"/>
    <w:qFormat/>
    <w:rsid w:val="009224FC"/>
    <w:pPr>
      <w:ind w:left="1701" w:hanging="1701"/>
      <w:outlineLvl w:val="4"/>
    </w:pPr>
    <w:rPr>
      <w:sz w:val="22"/>
    </w:rPr>
  </w:style>
  <w:style w:type="paragraph" w:styleId="Heading6">
    <w:name w:val="heading 6"/>
    <w:basedOn w:val="H6"/>
    <w:next w:val="Normal"/>
    <w:qFormat/>
    <w:rsid w:val="009224FC"/>
    <w:pPr>
      <w:outlineLvl w:val="5"/>
    </w:pPr>
  </w:style>
  <w:style w:type="paragraph" w:styleId="Heading7">
    <w:name w:val="heading 7"/>
    <w:basedOn w:val="H6"/>
    <w:next w:val="Normal"/>
    <w:qFormat/>
    <w:rsid w:val="009224FC"/>
    <w:pPr>
      <w:outlineLvl w:val="6"/>
    </w:pPr>
  </w:style>
  <w:style w:type="paragraph" w:styleId="Heading8">
    <w:name w:val="heading 8"/>
    <w:basedOn w:val="Heading1"/>
    <w:next w:val="Normal"/>
    <w:qFormat/>
    <w:rsid w:val="009224FC"/>
    <w:pPr>
      <w:ind w:left="0" w:firstLine="0"/>
      <w:outlineLvl w:val="7"/>
    </w:pPr>
  </w:style>
  <w:style w:type="paragraph" w:styleId="Heading9">
    <w:name w:val="heading 9"/>
    <w:basedOn w:val="Heading8"/>
    <w:next w:val="Normal"/>
    <w:qFormat/>
    <w:rsid w:val="009224F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9224FC"/>
    <w:pPr>
      <w:ind w:left="1985" w:hanging="1985"/>
      <w:outlineLvl w:val="9"/>
    </w:pPr>
    <w:rPr>
      <w:sz w:val="20"/>
    </w:rPr>
  </w:style>
  <w:style w:type="paragraph" w:styleId="TOC9">
    <w:name w:val="toc 9"/>
    <w:basedOn w:val="TOC8"/>
    <w:semiHidden/>
    <w:rsid w:val="009224FC"/>
    <w:pPr>
      <w:ind w:left="1418" w:hanging="1418"/>
    </w:pPr>
  </w:style>
  <w:style w:type="paragraph" w:styleId="TOC8">
    <w:name w:val="toc 8"/>
    <w:basedOn w:val="TOC1"/>
    <w:semiHidden/>
    <w:rsid w:val="009224FC"/>
    <w:pPr>
      <w:spacing w:before="180"/>
      <w:ind w:left="2693" w:hanging="2693"/>
    </w:pPr>
    <w:rPr>
      <w:b/>
    </w:rPr>
  </w:style>
  <w:style w:type="paragraph" w:styleId="TOC1">
    <w:name w:val="toc 1"/>
    <w:semiHidden/>
    <w:rsid w:val="009224FC"/>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Normal"/>
    <w:next w:val="Normal"/>
    <w:rsid w:val="009224FC"/>
    <w:pPr>
      <w:keepLines/>
      <w:tabs>
        <w:tab w:val="center" w:pos="4536"/>
        <w:tab w:val="right" w:pos="9072"/>
      </w:tabs>
    </w:pPr>
    <w:rPr>
      <w:noProof/>
    </w:rPr>
  </w:style>
  <w:style w:type="character" w:customStyle="1" w:styleId="ZGSM">
    <w:name w:val="ZGSM"/>
    <w:rsid w:val="009224FC"/>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uiPriority w:val="99"/>
    <w:rsid w:val="009224FC"/>
    <w:pPr>
      <w:widowControl w:val="0"/>
    </w:pPr>
    <w:rPr>
      <w:rFonts w:ascii="Arial" w:hAnsi="Arial"/>
      <w:b/>
      <w:noProof/>
      <w:sz w:val="18"/>
      <w:lang w:eastAsia="en-US"/>
    </w:rPr>
  </w:style>
  <w:style w:type="paragraph" w:customStyle="1" w:styleId="ZD">
    <w:name w:val="ZD"/>
    <w:rsid w:val="009224FC"/>
    <w:pPr>
      <w:framePr w:wrap="notBeside" w:vAnchor="page" w:hAnchor="margin" w:y="15764"/>
      <w:widowControl w:val="0"/>
    </w:pPr>
    <w:rPr>
      <w:rFonts w:ascii="Arial" w:hAnsi="Arial"/>
      <w:noProof/>
      <w:sz w:val="32"/>
      <w:lang w:eastAsia="en-US"/>
    </w:rPr>
  </w:style>
  <w:style w:type="paragraph" w:styleId="TOC5">
    <w:name w:val="toc 5"/>
    <w:basedOn w:val="TOC4"/>
    <w:semiHidden/>
    <w:rsid w:val="009224FC"/>
    <w:pPr>
      <w:ind w:left="1701" w:hanging="1701"/>
    </w:pPr>
  </w:style>
  <w:style w:type="paragraph" w:styleId="TOC4">
    <w:name w:val="toc 4"/>
    <w:basedOn w:val="TOC3"/>
    <w:semiHidden/>
    <w:rsid w:val="009224FC"/>
    <w:pPr>
      <w:ind w:left="1418" w:hanging="1418"/>
    </w:pPr>
  </w:style>
  <w:style w:type="paragraph" w:styleId="TOC3">
    <w:name w:val="toc 3"/>
    <w:basedOn w:val="TOC2"/>
    <w:semiHidden/>
    <w:rsid w:val="009224FC"/>
    <w:pPr>
      <w:ind w:left="1134" w:hanging="1134"/>
    </w:pPr>
  </w:style>
  <w:style w:type="paragraph" w:styleId="TOC2">
    <w:name w:val="toc 2"/>
    <w:basedOn w:val="TOC1"/>
    <w:semiHidden/>
    <w:rsid w:val="009224FC"/>
    <w:pPr>
      <w:keepNext w:val="0"/>
      <w:spacing w:before="0"/>
      <w:ind w:left="851" w:hanging="851"/>
    </w:pPr>
    <w:rPr>
      <w:sz w:val="20"/>
    </w:rPr>
  </w:style>
  <w:style w:type="paragraph" w:styleId="Index1">
    <w:name w:val="index 1"/>
    <w:basedOn w:val="Normal"/>
    <w:semiHidden/>
    <w:rsid w:val="009224FC"/>
    <w:pPr>
      <w:keepLines/>
      <w:spacing w:after="0"/>
    </w:pPr>
  </w:style>
  <w:style w:type="paragraph" w:styleId="Index2">
    <w:name w:val="index 2"/>
    <w:basedOn w:val="Index1"/>
    <w:semiHidden/>
    <w:rsid w:val="009224FC"/>
    <w:pPr>
      <w:ind w:left="284"/>
    </w:pPr>
  </w:style>
  <w:style w:type="paragraph" w:customStyle="1" w:styleId="TT">
    <w:name w:val="TT"/>
    <w:basedOn w:val="Heading1"/>
    <w:next w:val="Normal"/>
    <w:rsid w:val="009224FC"/>
    <w:pPr>
      <w:outlineLvl w:val="9"/>
    </w:pPr>
  </w:style>
  <w:style w:type="paragraph" w:styleId="Footer">
    <w:name w:val="footer"/>
    <w:basedOn w:val="Header"/>
    <w:link w:val="FooterChar"/>
    <w:rsid w:val="009224FC"/>
    <w:pPr>
      <w:jc w:val="center"/>
    </w:pPr>
    <w:rPr>
      <w:i/>
    </w:rPr>
  </w:style>
  <w:style w:type="character" w:styleId="FootnoteReference">
    <w:name w:val="footnote reference"/>
    <w:semiHidden/>
    <w:rsid w:val="009224F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224FC"/>
    <w:pPr>
      <w:keepLines/>
      <w:spacing w:after="0"/>
      <w:ind w:left="454" w:hanging="454"/>
    </w:pPr>
    <w:rPr>
      <w:sz w:val="16"/>
    </w:rPr>
  </w:style>
  <w:style w:type="paragraph" w:customStyle="1" w:styleId="NF">
    <w:name w:val="NF"/>
    <w:basedOn w:val="NO"/>
    <w:rsid w:val="009224FC"/>
    <w:pPr>
      <w:keepNext/>
      <w:spacing w:after="0"/>
    </w:pPr>
    <w:rPr>
      <w:rFonts w:ascii="Arial" w:hAnsi="Arial"/>
      <w:sz w:val="18"/>
    </w:rPr>
  </w:style>
  <w:style w:type="paragraph" w:customStyle="1" w:styleId="NO">
    <w:name w:val="NO"/>
    <w:basedOn w:val="Normal"/>
    <w:link w:val="NOChar"/>
    <w:rsid w:val="009224FC"/>
    <w:pPr>
      <w:keepLines/>
      <w:ind w:left="1135" w:hanging="851"/>
    </w:pPr>
  </w:style>
  <w:style w:type="paragraph" w:customStyle="1" w:styleId="PL">
    <w:name w:val="PL"/>
    <w:link w:val="PLChar"/>
    <w:rsid w:val="009224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9224FC"/>
    <w:pPr>
      <w:jc w:val="right"/>
    </w:pPr>
  </w:style>
  <w:style w:type="paragraph" w:customStyle="1" w:styleId="TAL">
    <w:name w:val="TAL"/>
    <w:basedOn w:val="Normal"/>
    <w:link w:val="TALCar"/>
    <w:rsid w:val="009224FC"/>
    <w:pPr>
      <w:keepNext/>
      <w:keepLines/>
      <w:spacing w:after="0"/>
    </w:pPr>
    <w:rPr>
      <w:rFonts w:ascii="Arial" w:hAnsi="Arial"/>
      <w:sz w:val="18"/>
    </w:rPr>
  </w:style>
  <w:style w:type="paragraph" w:styleId="ListNumber2">
    <w:name w:val="List Number 2"/>
    <w:basedOn w:val="ListNumber"/>
    <w:rsid w:val="009224FC"/>
    <w:pPr>
      <w:ind w:left="851"/>
    </w:pPr>
  </w:style>
  <w:style w:type="paragraph" w:styleId="ListNumber">
    <w:name w:val="List Number"/>
    <w:basedOn w:val="List"/>
    <w:rsid w:val="009224FC"/>
  </w:style>
  <w:style w:type="paragraph" w:styleId="List">
    <w:name w:val="List"/>
    <w:basedOn w:val="Normal"/>
    <w:link w:val="ListChar"/>
    <w:rsid w:val="009224FC"/>
    <w:pPr>
      <w:ind w:left="568" w:hanging="284"/>
    </w:pPr>
  </w:style>
  <w:style w:type="paragraph" w:customStyle="1" w:styleId="TAH">
    <w:name w:val="TAH"/>
    <w:basedOn w:val="TAC"/>
    <w:link w:val="TAHCar"/>
    <w:rsid w:val="009224FC"/>
    <w:rPr>
      <w:b/>
    </w:rPr>
  </w:style>
  <w:style w:type="paragraph" w:customStyle="1" w:styleId="TAC">
    <w:name w:val="TAC"/>
    <w:basedOn w:val="TAL"/>
    <w:link w:val="TACCar"/>
    <w:rsid w:val="009224FC"/>
    <w:pPr>
      <w:jc w:val="center"/>
    </w:pPr>
  </w:style>
  <w:style w:type="paragraph" w:customStyle="1" w:styleId="LD">
    <w:name w:val="LD"/>
    <w:rsid w:val="009224FC"/>
    <w:pPr>
      <w:keepNext/>
      <w:keepLines/>
      <w:spacing w:line="180" w:lineRule="exact"/>
    </w:pPr>
    <w:rPr>
      <w:rFonts w:ascii="Courier New" w:hAnsi="Courier New"/>
      <w:noProof/>
      <w:lang w:eastAsia="en-US"/>
    </w:rPr>
  </w:style>
  <w:style w:type="paragraph" w:customStyle="1" w:styleId="EX">
    <w:name w:val="EX"/>
    <w:basedOn w:val="Normal"/>
    <w:rsid w:val="009224FC"/>
    <w:pPr>
      <w:keepLines/>
      <w:ind w:left="1702" w:hanging="1418"/>
    </w:pPr>
  </w:style>
  <w:style w:type="paragraph" w:customStyle="1" w:styleId="FP">
    <w:name w:val="FP"/>
    <w:basedOn w:val="Normal"/>
    <w:rsid w:val="009224FC"/>
    <w:pPr>
      <w:spacing w:after="0"/>
    </w:pPr>
  </w:style>
  <w:style w:type="paragraph" w:customStyle="1" w:styleId="NW">
    <w:name w:val="NW"/>
    <w:basedOn w:val="NO"/>
    <w:rsid w:val="009224FC"/>
    <w:pPr>
      <w:spacing w:after="0"/>
    </w:pPr>
  </w:style>
  <w:style w:type="paragraph" w:customStyle="1" w:styleId="EW">
    <w:name w:val="EW"/>
    <w:basedOn w:val="EX"/>
    <w:rsid w:val="009224FC"/>
    <w:pPr>
      <w:spacing w:after="0"/>
    </w:pPr>
  </w:style>
  <w:style w:type="paragraph" w:customStyle="1" w:styleId="B1">
    <w:name w:val="B1"/>
    <w:basedOn w:val="List"/>
    <w:link w:val="B1Char"/>
    <w:rsid w:val="009224FC"/>
  </w:style>
  <w:style w:type="paragraph" w:styleId="TOC6">
    <w:name w:val="toc 6"/>
    <w:basedOn w:val="TOC5"/>
    <w:next w:val="Normal"/>
    <w:semiHidden/>
    <w:rsid w:val="009224FC"/>
    <w:pPr>
      <w:ind w:left="1985" w:hanging="1985"/>
    </w:pPr>
  </w:style>
  <w:style w:type="paragraph" w:styleId="TOC7">
    <w:name w:val="toc 7"/>
    <w:basedOn w:val="TOC6"/>
    <w:next w:val="Normal"/>
    <w:semiHidden/>
    <w:rsid w:val="009224FC"/>
    <w:pPr>
      <w:ind w:left="2268" w:hanging="2268"/>
    </w:pPr>
  </w:style>
  <w:style w:type="paragraph" w:styleId="ListBullet2">
    <w:name w:val="List Bullet 2"/>
    <w:basedOn w:val="ListBullet"/>
    <w:rsid w:val="009224FC"/>
    <w:pPr>
      <w:ind w:left="851"/>
    </w:pPr>
  </w:style>
  <w:style w:type="paragraph" w:styleId="ListBullet">
    <w:name w:val="List Bullet"/>
    <w:basedOn w:val="List"/>
    <w:rsid w:val="009224FC"/>
  </w:style>
  <w:style w:type="paragraph" w:customStyle="1" w:styleId="EditorsNote">
    <w:name w:val="Editor's Note"/>
    <w:basedOn w:val="NO"/>
    <w:rsid w:val="009224FC"/>
    <w:rPr>
      <w:color w:val="FF0000"/>
    </w:rPr>
  </w:style>
  <w:style w:type="paragraph" w:customStyle="1" w:styleId="TH">
    <w:name w:val="TH"/>
    <w:basedOn w:val="Normal"/>
    <w:link w:val="THChar"/>
    <w:rsid w:val="009224FC"/>
    <w:pPr>
      <w:keepNext/>
      <w:keepLines/>
      <w:spacing w:before="60"/>
      <w:jc w:val="center"/>
    </w:pPr>
    <w:rPr>
      <w:rFonts w:ascii="Arial" w:hAnsi="Arial"/>
      <w:b/>
    </w:rPr>
  </w:style>
  <w:style w:type="paragraph" w:customStyle="1" w:styleId="ZA">
    <w:name w:val="ZA"/>
    <w:rsid w:val="009224FC"/>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9224FC"/>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9224FC"/>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9224FC"/>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9224FC"/>
    <w:pPr>
      <w:ind w:left="851" w:hanging="851"/>
    </w:pPr>
  </w:style>
  <w:style w:type="paragraph" w:customStyle="1" w:styleId="ZH">
    <w:name w:val="ZH"/>
    <w:rsid w:val="009224FC"/>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9224FC"/>
    <w:pPr>
      <w:keepNext w:val="0"/>
      <w:spacing w:before="0" w:after="240"/>
    </w:pPr>
  </w:style>
  <w:style w:type="paragraph" w:customStyle="1" w:styleId="ZG">
    <w:name w:val="ZG"/>
    <w:rsid w:val="009224FC"/>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rsid w:val="009224FC"/>
    <w:pPr>
      <w:ind w:left="1135"/>
    </w:pPr>
  </w:style>
  <w:style w:type="paragraph" w:styleId="List2">
    <w:name w:val="List 2"/>
    <w:basedOn w:val="List"/>
    <w:link w:val="List2Char"/>
    <w:rsid w:val="009224FC"/>
    <w:pPr>
      <w:ind w:left="851"/>
    </w:pPr>
  </w:style>
  <w:style w:type="paragraph" w:styleId="List3">
    <w:name w:val="List 3"/>
    <w:basedOn w:val="List2"/>
    <w:rsid w:val="009224FC"/>
    <w:pPr>
      <w:ind w:left="1135"/>
    </w:pPr>
  </w:style>
  <w:style w:type="paragraph" w:styleId="List4">
    <w:name w:val="List 4"/>
    <w:basedOn w:val="List3"/>
    <w:rsid w:val="009224FC"/>
    <w:pPr>
      <w:ind w:left="1418"/>
    </w:pPr>
  </w:style>
  <w:style w:type="paragraph" w:styleId="List5">
    <w:name w:val="List 5"/>
    <w:basedOn w:val="List4"/>
    <w:rsid w:val="009224FC"/>
    <w:pPr>
      <w:ind w:left="1702"/>
    </w:pPr>
  </w:style>
  <w:style w:type="paragraph" w:styleId="ListBullet4">
    <w:name w:val="List Bullet 4"/>
    <w:basedOn w:val="ListBullet3"/>
    <w:rsid w:val="009224FC"/>
    <w:pPr>
      <w:ind w:left="1418"/>
    </w:pPr>
  </w:style>
  <w:style w:type="paragraph" w:styleId="ListBullet5">
    <w:name w:val="List Bullet 5"/>
    <w:basedOn w:val="ListBullet4"/>
    <w:rsid w:val="009224FC"/>
    <w:pPr>
      <w:ind w:left="1702"/>
    </w:pPr>
  </w:style>
  <w:style w:type="paragraph" w:customStyle="1" w:styleId="B2">
    <w:name w:val="B2"/>
    <w:basedOn w:val="List2"/>
    <w:link w:val="B2Car"/>
    <w:rsid w:val="009224FC"/>
  </w:style>
  <w:style w:type="paragraph" w:customStyle="1" w:styleId="B3">
    <w:name w:val="B3"/>
    <w:basedOn w:val="List3"/>
    <w:link w:val="B3Char"/>
    <w:rsid w:val="009224FC"/>
  </w:style>
  <w:style w:type="paragraph" w:customStyle="1" w:styleId="B4">
    <w:name w:val="B4"/>
    <w:basedOn w:val="List4"/>
    <w:link w:val="B4Char"/>
    <w:rsid w:val="009224FC"/>
  </w:style>
  <w:style w:type="paragraph" w:customStyle="1" w:styleId="B5">
    <w:name w:val="B5"/>
    <w:basedOn w:val="List5"/>
    <w:rsid w:val="009224FC"/>
  </w:style>
  <w:style w:type="paragraph" w:customStyle="1" w:styleId="ZTD">
    <w:name w:val="ZTD"/>
    <w:basedOn w:val="ZB"/>
    <w:rsid w:val="009224FC"/>
    <w:pPr>
      <w:framePr w:hRule="auto" w:wrap="notBeside" w:y="852"/>
    </w:pPr>
    <w:rPr>
      <w:i w:val="0"/>
      <w:sz w:val="40"/>
    </w:rPr>
  </w:style>
  <w:style w:type="paragraph" w:customStyle="1" w:styleId="ZV">
    <w:name w:val="ZV"/>
    <w:basedOn w:val="ZU"/>
    <w:rsid w:val="009224FC"/>
    <w:pPr>
      <w:framePr w:wrap="notBeside" w:y="16161"/>
    </w:pPr>
  </w:style>
  <w:style w:type="paragraph" w:styleId="IndexHeading">
    <w:name w:val="index heading"/>
    <w:basedOn w:val="Normal"/>
    <w:next w:val="Normal"/>
    <w:semiHidden/>
    <w:rsid w:val="009224FC"/>
    <w:pPr>
      <w:pBdr>
        <w:top w:val="single" w:sz="12" w:space="0" w:color="auto"/>
      </w:pBdr>
      <w:spacing w:before="360" w:after="240"/>
    </w:pPr>
    <w:rPr>
      <w:b/>
      <w:i/>
      <w:sz w:val="26"/>
    </w:rPr>
  </w:style>
  <w:style w:type="paragraph" w:customStyle="1" w:styleId="TabList">
    <w:name w:val="TabList"/>
    <w:basedOn w:val="Normal"/>
    <w:rsid w:val="009224FC"/>
    <w:pPr>
      <w:tabs>
        <w:tab w:val="left" w:pos="1134"/>
      </w:tabs>
      <w:spacing w:after="0"/>
    </w:pPr>
    <w:rPr>
      <w:rFonts w:eastAsia="MS Mincho"/>
    </w:rPr>
  </w:style>
  <w:style w:type="character" w:customStyle="1" w:styleId="Guidance">
    <w:name w:val="Guidance"/>
    <w:rsid w:val="009224FC"/>
    <w:rPr>
      <w:i/>
      <w:color w:val="0000FF"/>
    </w:rPr>
  </w:style>
  <w:style w:type="character" w:styleId="Hyperlink">
    <w:name w:val="Hyperlink"/>
    <w:rsid w:val="009224FC"/>
    <w:rPr>
      <w:color w:val="0000FF"/>
      <w:u w:val="single"/>
    </w:rPr>
  </w:style>
  <w:style w:type="paragraph" w:styleId="Caption">
    <w:name w:val="caption"/>
    <w:basedOn w:val="Normal"/>
    <w:next w:val="Normal"/>
    <w:qFormat/>
    <w:rsid w:val="009224FC"/>
    <w:pPr>
      <w:spacing w:before="120" w:after="120"/>
    </w:pPr>
    <w:rPr>
      <w:rFonts w:eastAsia="MS Mincho"/>
      <w:b/>
    </w:rPr>
  </w:style>
  <w:style w:type="paragraph" w:customStyle="1" w:styleId="tabletext">
    <w:name w:val="table text"/>
    <w:basedOn w:val="Normal"/>
    <w:next w:val="table"/>
    <w:rsid w:val="009224FC"/>
    <w:pPr>
      <w:spacing w:after="0"/>
    </w:pPr>
    <w:rPr>
      <w:rFonts w:eastAsia="MS Mincho"/>
      <w:i/>
    </w:rPr>
  </w:style>
  <w:style w:type="paragraph" w:customStyle="1" w:styleId="table">
    <w:name w:val="table"/>
    <w:basedOn w:val="Normal"/>
    <w:next w:val="Normal"/>
    <w:rsid w:val="009224FC"/>
    <w:pPr>
      <w:spacing w:after="0"/>
      <w:jc w:val="center"/>
    </w:pPr>
    <w:rPr>
      <w:rFonts w:eastAsia="MS Mincho"/>
      <w:lang w:val="en-US"/>
    </w:rPr>
  </w:style>
  <w:style w:type="paragraph" w:styleId="BodyText">
    <w:name w:val="Body Text"/>
    <w:basedOn w:val="Normal"/>
    <w:rsid w:val="009224FC"/>
    <w:pPr>
      <w:widowControl w:val="0"/>
      <w:spacing w:after="120"/>
    </w:pPr>
    <w:rPr>
      <w:rFonts w:eastAsia="MS Mincho"/>
      <w:sz w:val="24"/>
      <w:lang w:val="en-US"/>
    </w:rPr>
  </w:style>
  <w:style w:type="paragraph" w:customStyle="1" w:styleId="HE">
    <w:name w:val="HE"/>
    <w:basedOn w:val="Normal"/>
    <w:rsid w:val="009224FC"/>
    <w:pPr>
      <w:spacing w:after="0"/>
    </w:pPr>
    <w:rPr>
      <w:rFonts w:eastAsia="MS Mincho"/>
      <w:b/>
    </w:rPr>
  </w:style>
  <w:style w:type="paragraph" w:styleId="PlainText">
    <w:name w:val="Plain Text"/>
    <w:basedOn w:val="Normal"/>
    <w:rsid w:val="009224FC"/>
    <w:pPr>
      <w:spacing w:after="0"/>
    </w:pPr>
    <w:rPr>
      <w:rFonts w:ascii="Courier New" w:hAnsi="Courier New"/>
      <w:lang w:val="en-US"/>
    </w:rPr>
  </w:style>
  <w:style w:type="paragraph" w:customStyle="1" w:styleId="text">
    <w:name w:val="text"/>
    <w:basedOn w:val="Normal"/>
    <w:rsid w:val="009224FC"/>
    <w:pPr>
      <w:widowControl w:val="0"/>
      <w:spacing w:after="240"/>
      <w:jc w:val="both"/>
    </w:pPr>
    <w:rPr>
      <w:sz w:val="24"/>
      <w:lang w:val="en-AU"/>
    </w:rPr>
  </w:style>
  <w:style w:type="paragraph" w:styleId="DocumentMap">
    <w:name w:val="Document Map"/>
    <w:basedOn w:val="Normal"/>
    <w:semiHidden/>
    <w:rsid w:val="009224FC"/>
    <w:pPr>
      <w:shd w:val="clear" w:color="auto" w:fill="000080"/>
    </w:pPr>
    <w:rPr>
      <w:rFonts w:ascii="Tahoma" w:hAnsi="Tahoma"/>
    </w:rPr>
  </w:style>
  <w:style w:type="paragraph" w:customStyle="1" w:styleId="Reference">
    <w:name w:val="Reference"/>
    <w:basedOn w:val="EX"/>
    <w:rsid w:val="009224FC"/>
    <w:pPr>
      <w:numPr>
        <w:numId w:val="2"/>
      </w:numPr>
    </w:pPr>
  </w:style>
  <w:style w:type="paragraph" w:customStyle="1" w:styleId="berschrift1H1">
    <w:name w:val="Überschrift 1.H1"/>
    <w:basedOn w:val="Normal"/>
    <w:next w:val="Normal"/>
    <w:rsid w:val="009224FC"/>
    <w:pPr>
      <w:keepNext/>
      <w:keepLines/>
      <w:numPr>
        <w:numId w:val="1"/>
      </w:numPr>
      <w:pBdr>
        <w:top w:val="single" w:sz="12" w:space="3" w:color="auto"/>
      </w:pBdr>
      <w:spacing w:before="240"/>
      <w:outlineLvl w:val="0"/>
    </w:pPr>
    <w:rPr>
      <w:rFonts w:ascii="Arial" w:hAnsi="Arial"/>
      <w:sz w:val="36"/>
      <w:lang w:eastAsia="de-DE"/>
    </w:rPr>
  </w:style>
  <w:style w:type="paragraph" w:customStyle="1" w:styleId="CRfront">
    <w:name w:val="CR_front"/>
    <w:rsid w:val="009224FC"/>
    <w:rPr>
      <w:rFonts w:ascii="Arial" w:hAnsi="Arial"/>
      <w:lang w:val="en-GB" w:eastAsia="en-US"/>
    </w:rPr>
  </w:style>
  <w:style w:type="paragraph" w:customStyle="1" w:styleId="textintend1">
    <w:name w:val="text intend 1"/>
    <w:basedOn w:val="text"/>
    <w:rsid w:val="009224FC"/>
    <w:pPr>
      <w:widowControl/>
      <w:numPr>
        <w:numId w:val="3"/>
      </w:numPr>
      <w:spacing w:after="120"/>
    </w:pPr>
    <w:rPr>
      <w:rFonts w:eastAsia="MS Mincho"/>
      <w:lang w:val="en-US"/>
    </w:rPr>
  </w:style>
  <w:style w:type="paragraph" w:customStyle="1" w:styleId="textintend2">
    <w:name w:val="text intend 2"/>
    <w:basedOn w:val="text"/>
    <w:rsid w:val="009224FC"/>
    <w:pPr>
      <w:widowControl/>
      <w:numPr>
        <w:numId w:val="4"/>
      </w:numPr>
      <w:spacing w:after="120"/>
    </w:pPr>
    <w:rPr>
      <w:rFonts w:eastAsia="MS Mincho"/>
      <w:lang w:val="en-US"/>
    </w:rPr>
  </w:style>
  <w:style w:type="paragraph" w:customStyle="1" w:styleId="textintend3">
    <w:name w:val="text intend 3"/>
    <w:basedOn w:val="text"/>
    <w:rsid w:val="009224FC"/>
    <w:pPr>
      <w:widowControl/>
      <w:numPr>
        <w:numId w:val="5"/>
      </w:numPr>
      <w:spacing w:after="120"/>
    </w:pPr>
    <w:rPr>
      <w:rFonts w:eastAsia="MS Mincho"/>
      <w:lang w:val="en-US"/>
    </w:rPr>
  </w:style>
  <w:style w:type="paragraph" w:customStyle="1" w:styleId="normalpuce">
    <w:name w:val="normal puce"/>
    <w:basedOn w:val="Normal"/>
    <w:rsid w:val="009224FC"/>
    <w:pPr>
      <w:widowControl w:val="0"/>
      <w:numPr>
        <w:numId w:val="6"/>
      </w:numPr>
      <w:spacing w:before="60" w:after="60"/>
      <w:jc w:val="both"/>
    </w:pPr>
    <w:rPr>
      <w:rFonts w:eastAsia="MS Mincho"/>
    </w:rPr>
  </w:style>
  <w:style w:type="paragraph" w:styleId="BodyTextIndent">
    <w:name w:val="Body Text Indent"/>
    <w:basedOn w:val="Normal"/>
    <w:rsid w:val="009224FC"/>
    <w:pPr>
      <w:spacing w:before="240" w:after="0"/>
      <w:ind w:left="360"/>
      <w:jc w:val="both"/>
    </w:pPr>
    <w:rPr>
      <w:i/>
      <w:sz w:val="22"/>
    </w:rPr>
  </w:style>
  <w:style w:type="character" w:styleId="PageNumber">
    <w:name w:val="page number"/>
    <w:basedOn w:val="DefaultParagraphFont"/>
    <w:rsid w:val="009224FC"/>
  </w:style>
  <w:style w:type="paragraph" w:styleId="CommentText">
    <w:name w:val="annotation text"/>
    <w:basedOn w:val="Normal"/>
    <w:semiHidden/>
    <w:rsid w:val="009224FC"/>
    <w:pPr>
      <w:spacing w:before="120" w:after="0"/>
    </w:pPr>
    <w:rPr>
      <w:lang w:val="en-US"/>
    </w:rPr>
  </w:style>
  <w:style w:type="paragraph" w:styleId="BodyText2">
    <w:name w:val="Body Text 2"/>
    <w:basedOn w:val="Normal"/>
    <w:rsid w:val="009224FC"/>
    <w:pPr>
      <w:spacing w:after="0"/>
      <w:jc w:val="both"/>
    </w:pPr>
    <w:rPr>
      <w:sz w:val="24"/>
      <w:lang w:val="en-US"/>
    </w:rPr>
  </w:style>
  <w:style w:type="paragraph" w:customStyle="1" w:styleId="para">
    <w:name w:val="para"/>
    <w:basedOn w:val="Normal"/>
    <w:rsid w:val="009224FC"/>
    <w:pPr>
      <w:spacing w:after="240"/>
      <w:jc w:val="both"/>
    </w:pPr>
    <w:rPr>
      <w:rFonts w:ascii="Helvetica" w:hAnsi="Helvetica"/>
    </w:rPr>
  </w:style>
  <w:style w:type="character" w:customStyle="1" w:styleId="MTEquationSection">
    <w:name w:val="MTEquationSection"/>
    <w:rsid w:val="009224FC"/>
    <w:rPr>
      <w:noProof w:val="0"/>
      <w:vanish w:val="0"/>
      <w:color w:val="FF0000"/>
      <w:lang w:eastAsia="en-US"/>
    </w:rPr>
  </w:style>
  <w:style w:type="paragraph" w:customStyle="1" w:styleId="MTDisplayEquation">
    <w:name w:val="MTDisplayEquation"/>
    <w:basedOn w:val="Normal"/>
    <w:rsid w:val="009224FC"/>
    <w:pPr>
      <w:tabs>
        <w:tab w:val="center" w:pos="4820"/>
        <w:tab w:val="right" w:pos="9640"/>
      </w:tabs>
    </w:pPr>
  </w:style>
  <w:style w:type="character" w:styleId="FollowedHyperlink">
    <w:name w:val="FollowedHyperlink"/>
    <w:rsid w:val="009224FC"/>
    <w:rPr>
      <w:color w:val="800080"/>
      <w:u w:val="single"/>
    </w:rPr>
  </w:style>
  <w:style w:type="paragraph" w:styleId="BodyTextIndent2">
    <w:name w:val="Body Text Indent 2"/>
    <w:basedOn w:val="Normal"/>
    <w:rsid w:val="009224FC"/>
    <w:pPr>
      <w:ind w:left="568" w:hanging="568"/>
    </w:pPr>
  </w:style>
  <w:style w:type="paragraph" w:customStyle="1" w:styleId="1">
    <w:name w:val="목록1"/>
    <w:basedOn w:val="Normal"/>
    <w:rsid w:val="009224FC"/>
    <w:pPr>
      <w:spacing w:before="120" w:after="0" w:line="280" w:lineRule="atLeast"/>
      <w:ind w:left="360" w:hanging="360"/>
      <w:jc w:val="both"/>
    </w:pPr>
    <w:rPr>
      <w:rFonts w:ascii="Bookman" w:hAnsi="Bookman"/>
      <w:lang w:val="en-US"/>
    </w:rPr>
  </w:style>
  <w:style w:type="paragraph" w:styleId="BodyText3">
    <w:name w:val="Body Text 3"/>
    <w:basedOn w:val="Normal"/>
    <w:rsid w:val="009224FC"/>
    <w:rPr>
      <w:b/>
      <w:i/>
      <w:lang w:val="en-US"/>
    </w:rPr>
  </w:style>
  <w:style w:type="table" w:styleId="TableGrid">
    <w:name w:val="Table Grid"/>
    <w:basedOn w:val="TableNormal"/>
    <w:rsid w:val="009224FC"/>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9224FC"/>
    <w:rPr>
      <w:rFonts w:ascii="Tahoma" w:hAnsi="Tahoma" w:cs="Tahoma"/>
      <w:sz w:val="16"/>
      <w:szCs w:val="16"/>
    </w:rPr>
  </w:style>
  <w:style w:type="character" w:styleId="CommentReference">
    <w:name w:val="annotation reference"/>
    <w:semiHidden/>
    <w:rsid w:val="009224FC"/>
    <w:rPr>
      <w:sz w:val="16"/>
      <w:szCs w:val="16"/>
    </w:rPr>
  </w:style>
  <w:style w:type="paragraph" w:styleId="CommentSubject">
    <w:name w:val="annotation subject"/>
    <w:basedOn w:val="CommentText"/>
    <w:next w:val="CommentText"/>
    <w:semiHidden/>
    <w:rsid w:val="009224FC"/>
    <w:pPr>
      <w:spacing w:before="0" w:after="180"/>
    </w:pPr>
    <w:rPr>
      <w:b/>
      <w:bCs/>
      <w:lang w:val="en-GB"/>
    </w:rPr>
  </w:style>
  <w:style w:type="paragraph" w:styleId="Title">
    <w:name w:val="Title"/>
    <w:basedOn w:val="Normal"/>
    <w:next w:val="Normal"/>
    <w:link w:val="TitleChar"/>
    <w:qFormat/>
    <w:rsid w:val="009224FC"/>
    <w:pPr>
      <w:spacing w:before="240" w:after="120"/>
      <w:jc w:val="center"/>
      <w:outlineLvl w:val="0"/>
    </w:pPr>
    <w:rPr>
      <w:rFonts w:ascii="Malgun Gothic" w:eastAsia="Dotum" w:hAnsi="Malgun Gothic"/>
      <w:b/>
      <w:bCs/>
      <w:sz w:val="32"/>
      <w:szCs w:val="32"/>
    </w:rPr>
  </w:style>
  <w:style w:type="character" w:customStyle="1" w:styleId="TitleChar">
    <w:name w:val="Title Char"/>
    <w:link w:val="Title"/>
    <w:rsid w:val="009224FC"/>
    <w:rPr>
      <w:rFonts w:ascii="Malgun Gothic" w:eastAsia="Dotum" w:hAnsi="Malgun Gothic" w:cs="Times New Roman"/>
      <w:b/>
      <w:bCs/>
      <w:sz w:val="32"/>
      <w:szCs w:val="32"/>
      <w:lang w:val="en-GB" w:eastAsia="en-US"/>
    </w:rPr>
  </w:style>
  <w:style w:type="character" w:customStyle="1" w:styleId="B1Char">
    <w:name w:val="B1 Char"/>
    <w:link w:val="B1"/>
    <w:rsid w:val="009224FC"/>
    <w:rPr>
      <w:rFonts w:ascii="Times New Roman" w:hAnsi="Times New Roman"/>
      <w:lang w:val="en-GB" w:eastAsia="en-US"/>
    </w:rPr>
  </w:style>
  <w:style w:type="paragraph" w:customStyle="1" w:styleId="CRCoverPage">
    <w:name w:val="CR Cover Page"/>
    <w:rsid w:val="009224FC"/>
    <w:pPr>
      <w:spacing w:after="120"/>
    </w:pPr>
    <w:rPr>
      <w:rFonts w:ascii="Arial" w:eastAsia="MS Mincho" w:hAnsi="Arial"/>
      <w:lang w:val="en-GB" w:eastAsia="en-US"/>
    </w:rPr>
  </w:style>
  <w:style w:type="character" w:customStyle="1" w:styleId="B2Car">
    <w:name w:val="B2 Car"/>
    <w:link w:val="B2"/>
    <w:rsid w:val="009224FC"/>
    <w:rPr>
      <w:rFonts w:ascii="Times New Roman" w:hAnsi="Times New Roman"/>
      <w:lang w:val="en-GB" w:eastAsia="en-US"/>
    </w:rPr>
  </w:style>
  <w:style w:type="character" w:customStyle="1" w:styleId="TALCar">
    <w:name w:val="TAL Car"/>
    <w:link w:val="TAL"/>
    <w:rsid w:val="009224FC"/>
    <w:rPr>
      <w:rFonts w:ascii="Arial" w:hAnsi="Arial"/>
      <w:sz w:val="18"/>
      <w:lang w:val="en-GB" w:eastAsia="en-US"/>
    </w:rPr>
  </w:style>
  <w:style w:type="paragraph" w:styleId="NormalWeb">
    <w:name w:val="Normal (Web)"/>
    <w:basedOn w:val="Normal"/>
    <w:rsid w:val="009224FC"/>
    <w:pPr>
      <w:spacing w:before="100" w:beforeAutospacing="1" w:after="100" w:afterAutospacing="1"/>
    </w:pPr>
    <w:rPr>
      <w:sz w:val="24"/>
      <w:szCs w:val="24"/>
      <w:lang w:val="fr-FR" w:eastAsia="ko-KR"/>
    </w:rPr>
  </w:style>
  <w:style w:type="character" w:customStyle="1" w:styleId="msoins0">
    <w:name w:val="msoins"/>
    <w:basedOn w:val="DefaultParagraphFont"/>
    <w:rsid w:val="009224FC"/>
  </w:style>
  <w:style w:type="character" w:customStyle="1" w:styleId="B2Char">
    <w:name w:val="B2 Char"/>
    <w:rsid w:val="009224FC"/>
    <w:rPr>
      <w:rFonts w:eastAsia="MS Mincho"/>
      <w:lang w:val="en-GB" w:eastAsia="ja-JP" w:bidi="ar-SA"/>
    </w:rPr>
  </w:style>
  <w:style w:type="character" w:customStyle="1" w:styleId="B3Char">
    <w:name w:val="B3 Char"/>
    <w:link w:val="B3"/>
    <w:rsid w:val="009224FC"/>
    <w:rPr>
      <w:rFonts w:ascii="Times New Roman" w:hAnsi="Times New Roman"/>
      <w:lang w:val="en-GB" w:eastAsia="en-US"/>
    </w:rPr>
  </w:style>
  <w:style w:type="paragraph" w:customStyle="1" w:styleId="Char">
    <w:name w:val="Char"/>
    <w:basedOn w:val="Normal"/>
    <w:next w:val="Normal"/>
    <w:semiHidden/>
    <w:rsid w:val="009224FC"/>
    <w:pPr>
      <w:keepNext/>
      <w:widowControl w:val="0"/>
      <w:tabs>
        <w:tab w:val="num" w:pos="851"/>
      </w:tabs>
      <w:autoSpaceDE w:val="0"/>
      <w:autoSpaceDN w:val="0"/>
      <w:adjustRightInd w:val="0"/>
      <w:spacing w:before="60" w:after="60"/>
      <w:ind w:left="851" w:hanging="851"/>
      <w:jc w:val="both"/>
    </w:pPr>
    <w:rPr>
      <w:rFonts w:eastAsia="宋体" w:cs="Arial"/>
      <w:kern w:val="2"/>
      <w:szCs w:val="24"/>
      <w:lang w:eastAsia="zh-CN"/>
    </w:rPr>
  </w:style>
  <w:style w:type="character" w:customStyle="1" w:styleId="B1Char1">
    <w:name w:val="B1 Char1"/>
    <w:rsid w:val="009224FC"/>
    <w:rPr>
      <w:lang w:val="en-GB" w:eastAsia="en-US" w:bidi="ar-SA"/>
    </w:rPr>
  </w:style>
  <w:style w:type="character" w:customStyle="1" w:styleId="B3Char2">
    <w:name w:val="B3 Char2"/>
    <w:rsid w:val="009224FC"/>
    <w:rPr>
      <w:lang w:val="en-GB" w:eastAsia="en-US" w:bidi="ar-SA"/>
    </w:rPr>
  </w:style>
  <w:style w:type="paragraph" w:customStyle="1" w:styleId="Doc-text2">
    <w:name w:val="Doc-text2"/>
    <w:basedOn w:val="Normal"/>
    <w:link w:val="Doc-text2Char"/>
    <w:qFormat/>
    <w:rsid w:val="009224F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224FC"/>
    <w:rPr>
      <w:rFonts w:ascii="Arial" w:eastAsia="MS Mincho" w:hAnsi="Arial"/>
      <w:szCs w:val="24"/>
      <w:lang w:val="en-GB" w:eastAsia="en-GB"/>
    </w:rPr>
  </w:style>
  <w:style w:type="paragraph" w:customStyle="1" w:styleId="Doc-title">
    <w:name w:val="Doc-title"/>
    <w:basedOn w:val="Normal"/>
    <w:next w:val="Normal"/>
    <w:link w:val="Doc-titleChar"/>
    <w:rsid w:val="009224FC"/>
    <w:pPr>
      <w:spacing w:after="0"/>
      <w:ind w:left="1260" w:hanging="1260"/>
    </w:pPr>
    <w:rPr>
      <w:rFonts w:ascii="Arial" w:eastAsia="MS Mincho" w:hAnsi="Arial"/>
      <w:szCs w:val="24"/>
      <w:lang w:eastAsia="en-GB"/>
    </w:rPr>
  </w:style>
  <w:style w:type="character" w:customStyle="1" w:styleId="Doc-titleChar">
    <w:name w:val="Doc-title Char"/>
    <w:link w:val="Doc-title"/>
    <w:rsid w:val="009224FC"/>
    <w:rPr>
      <w:rFonts w:ascii="Arial" w:eastAsia="MS Mincho" w:hAnsi="Arial"/>
      <w:szCs w:val="24"/>
      <w:lang w:val="en-GB" w:eastAsia="en-GB"/>
    </w:rPr>
  </w:style>
  <w:style w:type="character" w:customStyle="1" w:styleId="B1Zchn">
    <w:name w:val="B1 Zchn"/>
    <w:rsid w:val="009224FC"/>
    <w:rPr>
      <w:rFonts w:eastAsia="宋体"/>
      <w:lang w:val="en-GB" w:eastAsia="en-US" w:bidi="ar-SA"/>
    </w:rPr>
  </w:style>
  <w:style w:type="character" w:customStyle="1" w:styleId="NOChar">
    <w:name w:val="NO Char"/>
    <w:link w:val="NO"/>
    <w:rsid w:val="009224FC"/>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uiPriority w:val="99"/>
    <w:rsid w:val="009224FC"/>
    <w:rPr>
      <w:rFonts w:ascii="Arial" w:hAnsi="Arial"/>
      <w:b/>
      <w:noProof/>
      <w:sz w:val="18"/>
      <w:lang w:val="en-US" w:eastAsia="en-US" w:bidi="ar-SA"/>
    </w:rPr>
  </w:style>
  <w:style w:type="paragraph" w:customStyle="1" w:styleId="INDENT1">
    <w:name w:val="INDENT1"/>
    <w:basedOn w:val="Normal"/>
    <w:rsid w:val="009224FC"/>
    <w:pPr>
      <w:ind w:left="851"/>
    </w:pPr>
  </w:style>
  <w:style w:type="paragraph" w:customStyle="1" w:styleId="INDENT2">
    <w:name w:val="INDENT2"/>
    <w:basedOn w:val="Normal"/>
    <w:rsid w:val="009224FC"/>
    <w:pPr>
      <w:ind w:left="1135" w:hanging="284"/>
    </w:pPr>
  </w:style>
  <w:style w:type="paragraph" w:customStyle="1" w:styleId="INDENT3">
    <w:name w:val="INDENT3"/>
    <w:basedOn w:val="Normal"/>
    <w:rsid w:val="009224FC"/>
    <w:pPr>
      <w:ind w:left="1701" w:hanging="567"/>
    </w:pPr>
  </w:style>
  <w:style w:type="paragraph" w:customStyle="1" w:styleId="FigureTitle">
    <w:name w:val="Figure_Title"/>
    <w:basedOn w:val="Normal"/>
    <w:next w:val="Normal"/>
    <w:rsid w:val="009224FC"/>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9224FC"/>
    <w:pPr>
      <w:keepNext/>
      <w:keepLines/>
    </w:pPr>
    <w:rPr>
      <w:b/>
    </w:rPr>
  </w:style>
  <w:style w:type="paragraph" w:customStyle="1" w:styleId="enumlev2">
    <w:name w:val="enumlev2"/>
    <w:basedOn w:val="Normal"/>
    <w:rsid w:val="009224FC"/>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9224FC"/>
    <w:pPr>
      <w:keepNext/>
      <w:keepLines/>
      <w:spacing w:before="240"/>
      <w:ind w:left="1418"/>
    </w:pPr>
    <w:rPr>
      <w:rFonts w:ascii="Arial" w:hAnsi="Arial"/>
      <w:b/>
      <w:sz w:val="36"/>
      <w:lang w:val="en-US"/>
    </w:rPr>
  </w:style>
  <w:style w:type="paragraph" w:customStyle="1" w:styleId="TAJ">
    <w:name w:val="TAJ"/>
    <w:basedOn w:val="TH"/>
    <w:rsid w:val="009224FC"/>
  </w:style>
  <w:style w:type="character" w:customStyle="1" w:styleId="ListChar">
    <w:name w:val="List Char"/>
    <w:link w:val="List"/>
    <w:rsid w:val="009224FC"/>
    <w:rPr>
      <w:rFonts w:ascii="Times New Roman" w:hAnsi="Times New Roman"/>
      <w:lang w:val="en-GB" w:eastAsia="en-US"/>
    </w:rPr>
  </w:style>
  <w:style w:type="character" w:customStyle="1" w:styleId="List2Char">
    <w:name w:val="List 2 Char"/>
    <w:basedOn w:val="ListChar"/>
    <w:link w:val="List2"/>
    <w:rsid w:val="009224FC"/>
    <w:rPr>
      <w:rFonts w:ascii="Times New Roman" w:hAnsi="Times New Roman"/>
      <w:lang w:val="en-GB" w:eastAsia="en-US"/>
    </w:rPr>
  </w:style>
  <w:style w:type="paragraph" w:customStyle="1" w:styleId="TL">
    <w:name w:val="TL"/>
    <w:basedOn w:val="Normal"/>
    <w:rsid w:val="009224FC"/>
    <w:pPr>
      <w:spacing w:after="0"/>
    </w:pPr>
    <w:rPr>
      <w:snapToGrid w:val="0"/>
      <w:lang w:val="en-AU"/>
    </w:rPr>
  </w:style>
  <w:style w:type="table" w:customStyle="1" w:styleId="TableGrid1">
    <w:name w:val="Table Grid1"/>
    <w:basedOn w:val="TableNormal"/>
    <w:next w:val="TableGrid"/>
    <w:rsid w:val="009224F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
    <w:name w:val="-"/>
    <w:basedOn w:val="B2"/>
    <w:rsid w:val="009224FC"/>
  </w:style>
  <w:style w:type="paragraph" w:customStyle="1" w:styleId="CharCharCharChar">
    <w:name w:val="Char Char Char Char"/>
    <w:basedOn w:val="Normal"/>
    <w:rsid w:val="009224FC"/>
    <w:pPr>
      <w:widowControl w:val="0"/>
      <w:spacing w:after="0"/>
      <w:jc w:val="both"/>
    </w:pPr>
    <w:rPr>
      <w:rFonts w:ascii="Arial" w:eastAsia="宋体" w:hAnsi="Arial" w:cs="Arial"/>
      <w:kern w:val="2"/>
      <w:sz w:val="21"/>
      <w:szCs w:val="24"/>
      <w:lang w:val="en-US" w:eastAsia="zh-CN"/>
    </w:rPr>
  </w:style>
  <w:style w:type="paragraph" w:styleId="ListParagraph">
    <w:name w:val="List Paragraph"/>
    <w:basedOn w:val="Normal"/>
    <w:uiPriority w:val="34"/>
    <w:qFormat/>
    <w:rsid w:val="009224FC"/>
    <w:pPr>
      <w:overflowPunct w:val="0"/>
      <w:autoSpaceDE w:val="0"/>
      <w:autoSpaceDN w:val="0"/>
      <w:adjustRightInd w:val="0"/>
      <w:ind w:left="720"/>
      <w:contextualSpacing/>
      <w:textAlignment w:val="baseline"/>
    </w:pPr>
    <w:rPr>
      <w:rFonts w:eastAsia="Malgun Gothic"/>
      <w:lang w:eastAsia="ja-JP"/>
    </w:rPr>
  </w:style>
  <w:style w:type="character" w:customStyle="1" w:styleId="B4Char">
    <w:name w:val="B4 Char"/>
    <w:link w:val="B4"/>
    <w:rsid w:val="00055585"/>
    <w:rPr>
      <w:rFonts w:ascii="Times New Roman" w:hAnsi="Times New Roman"/>
      <w:lang w:val="en-GB" w:eastAsia="en-US"/>
    </w:rPr>
  </w:style>
  <w:style w:type="paragraph" w:customStyle="1" w:styleId="B6">
    <w:name w:val="B6"/>
    <w:basedOn w:val="B5"/>
    <w:link w:val="B6Char"/>
    <w:rsid w:val="001432D3"/>
    <w:pPr>
      <w:overflowPunct w:val="0"/>
      <w:autoSpaceDE w:val="0"/>
      <w:autoSpaceDN w:val="0"/>
      <w:adjustRightInd w:val="0"/>
      <w:ind w:left="1985"/>
      <w:textAlignment w:val="baseline"/>
    </w:pPr>
    <w:rPr>
      <w:rFonts w:eastAsia="Malgun Gothic"/>
      <w:lang w:eastAsia="ja-JP"/>
    </w:rPr>
  </w:style>
  <w:style w:type="character" w:customStyle="1" w:styleId="B6Char">
    <w:name w:val="B6 Char"/>
    <w:link w:val="B6"/>
    <w:rsid w:val="001432D3"/>
    <w:rPr>
      <w:rFonts w:ascii="Times New Roman" w:eastAsia="Malgun Gothic" w:hAnsi="Times New Roman"/>
      <w:lang w:val="en-GB" w:eastAsia="ja-JP"/>
    </w:rPr>
  </w:style>
  <w:style w:type="character" w:styleId="Emphasis">
    <w:name w:val="Emphasis"/>
    <w:qFormat/>
    <w:rsid w:val="001432D3"/>
    <w:rPr>
      <w:i/>
      <w:iCs/>
    </w:rPr>
  </w:style>
  <w:style w:type="character" w:customStyle="1" w:styleId="H6Char">
    <w:name w:val="H6 Char"/>
    <w:link w:val="H6"/>
    <w:rsid w:val="00D71973"/>
    <w:rPr>
      <w:rFonts w:ascii="Arial" w:hAnsi="Arial"/>
      <w:lang w:val="en-GB" w:eastAsia="en-US"/>
    </w:rPr>
  </w:style>
  <w:style w:type="character" w:customStyle="1" w:styleId="TALChar">
    <w:name w:val="TAL Char"/>
    <w:rsid w:val="00D71973"/>
    <w:rPr>
      <w:rFonts w:ascii="Arial" w:hAnsi="Arial"/>
      <w:sz w:val="18"/>
      <w:lang w:val="en-GB" w:eastAsia="en-US" w:bidi="ar-SA"/>
    </w:rPr>
  </w:style>
  <w:style w:type="character" w:customStyle="1" w:styleId="TACCar">
    <w:name w:val="TAC Car"/>
    <w:link w:val="TAC"/>
    <w:rsid w:val="00D71973"/>
  </w:style>
  <w:style w:type="character" w:customStyle="1" w:styleId="TAHCar">
    <w:name w:val="TAH Car"/>
    <w:link w:val="TAH"/>
    <w:rsid w:val="00D71973"/>
    <w:rPr>
      <w:rFonts w:ascii="Arial" w:hAnsi="Arial"/>
      <w:b/>
      <w:sz w:val="18"/>
      <w:lang w:val="en-GB" w:eastAsia="en-US"/>
    </w:rPr>
  </w:style>
  <w:style w:type="character" w:customStyle="1" w:styleId="THChar">
    <w:name w:val="TH Char"/>
    <w:link w:val="TH"/>
    <w:rsid w:val="00D71973"/>
    <w:rPr>
      <w:rFonts w:ascii="Arial" w:hAnsi="Arial"/>
      <w:b/>
      <w:lang w:val="en-GB" w:eastAsia="en-US"/>
    </w:rPr>
  </w:style>
  <w:style w:type="character" w:customStyle="1" w:styleId="TANChar">
    <w:name w:val="TAN Char"/>
    <w:link w:val="TAN"/>
    <w:rsid w:val="00D71973"/>
    <w:rPr>
      <w:rFonts w:ascii="Arial" w:hAnsi="Arial"/>
      <w:sz w:val="18"/>
      <w:lang w:val="en-GB" w:eastAsia="en-US"/>
    </w:rPr>
  </w:style>
  <w:style w:type="character" w:customStyle="1" w:styleId="TFChar">
    <w:name w:val="TF Char"/>
    <w:link w:val="TF"/>
    <w:rsid w:val="005D33A4"/>
    <w:rPr>
      <w:rFonts w:ascii="Arial" w:hAnsi="Arial"/>
      <w:b/>
      <w:lang w:val="en-GB" w:eastAsia="en-US"/>
    </w:rPr>
  </w:style>
  <w:style w:type="character" w:customStyle="1" w:styleId="TACChar">
    <w:name w:val="TAC Char"/>
    <w:rsid w:val="00C446C3"/>
    <w:rPr>
      <w:rFonts w:ascii="Arial" w:hAnsi="Arial"/>
      <w:sz w:val="18"/>
      <w:lang w:val="en-GB" w:eastAsia="en-US"/>
    </w:rPr>
  </w:style>
  <w:style w:type="character" w:customStyle="1" w:styleId="PLChar">
    <w:name w:val="PL Char"/>
    <w:link w:val="PL"/>
    <w:rsid w:val="00257795"/>
    <w:rPr>
      <w:rFonts w:ascii="Courier New" w:hAnsi="Courier New"/>
      <w:noProof/>
      <w:sz w:val="16"/>
      <w:lang w:eastAsia="en-US"/>
    </w:rPr>
  </w:style>
  <w:style w:type="character" w:customStyle="1" w:styleId="FooterChar">
    <w:name w:val="Footer Char"/>
    <w:link w:val="Footer"/>
    <w:rsid w:val="00213416"/>
    <w:rPr>
      <w:rFonts w:ascii="Arial" w:hAnsi="Arial"/>
      <w:b/>
      <w:i/>
      <w:noProof/>
      <w:sz w:val="18"/>
      <w:lang w:eastAsia="en-US"/>
    </w:rPr>
  </w:style>
  <w:style w:type="character" w:customStyle="1" w:styleId="highlight">
    <w:name w:val="highlight"/>
    <w:basedOn w:val="DefaultParagraphFont"/>
    <w:rsid w:val="00921934"/>
  </w:style>
  <w:style w:type="character" w:customStyle="1" w:styleId="apple-converted-space">
    <w:name w:val="apple-converted-space"/>
    <w:basedOn w:val="DefaultParagraphFont"/>
    <w:rsid w:val="0092193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8952911">
      <w:bodyDiv w:val="1"/>
      <w:marLeft w:val="0"/>
      <w:marRight w:val="0"/>
      <w:marTop w:val="0"/>
      <w:marBottom w:val="0"/>
      <w:divBdr>
        <w:top w:val="none" w:sz="0" w:space="0" w:color="auto"/>
        <w:left w:val="none" w:sz="0" w:space="0" w:color="auto"/>
        <w:bottom w:val="none" w:sz="0" w:space="0" w:color="auto"/>
        <w:right w:val="none" w:sz="0" w:space="0" w:color="auto"/>
      </w:divBdr>
      <w:divsChild>
        <w:div w:id="1438139504">
          <w:marLeft w:val="0"/>
          <w:marRight w:val="0"/>
          <w:marTop w:val="0"/>
          <w:marBottom w:val="0"/>
          <w:divBdr>
            <w:top w:val="none" w:sz="0" w:space="0" w:color="auto"/>
            <w:left w:val="none" w:sz="0" w:space="0" w:color="auto"/>
            <w:bottom w:val="none" w:sz="0" w:space="0" w:color="auto"/>
            <w:right w:val="none" w:sz="0" w:space="0" w:color="auto"/>
          </w:divBdr>
          <w:divsChild>
            <w:div w:id="1228153320">
              <w:marLeft w:val="0"/>
              <w:marRight w:val="0"/>
              <w:marTop w:val="0"/>
              <w:marBottom w:val="0"/>
              <w:divBdr>
                <w:top w:val="none" w:sz="0" w:space="0" w:color="auto"/>
                <w:left w:val="none" w:sz="0" w:space="0" w:color="auto"/>
                <w:bottom w:val="none" w:sz="0" w:space="0" w:color="auto"/>
                <w:right w:val="none" w:sz="0" w:space="0" w:color="auto"/>
              </w:divBdr>
              <w:divsChild>
                <w:div w:id="333388053">
                  <w:marLeft w:val="0"/>
                  <w:marRight w:val="0"/>
                  <w:marTop w:val="0"/>
                  <w:marBottom w:val="0"/>
                  <w:divBdr>
                    <w:top w:val="single" w:sz="6" w:space="6" w:color="243356"/>
                    <w:left w:val="none" w:sz="0" w:space="0" w:color="auto"/>
                    <w:bottom w:val="none" w:sz="0" w:space="0" w:color="auto"/>
                    <w:right w:val="none" w:sz="0" w:space="0" w:color="auto"/>
                  </w:divBdr>
                  <w:divsChild>
                    <w:div w:id="158617643">
                      <w:marLeft w:val="0"/>
                      <w:marRight w:val="0"/>
                      <w:marTop w:val="0"/>
                      <w:marBottom w:val="0"/>
                      <w:divBdr>
                        <w:top w:val="none" w:sz="0" w:space="0" w:color="auto"/>
                        <w:left w:val="none" w:sz="0" w:space="0" w:color="auto"/>
                        <w:bottom w:val="none" w:sz="0" w:space="0" w:color="auto"/>
                        <w:right w:val="none" w:sz="0" w:space="0" w:color="auto"/>
                      </w:divBdr>
                      <w:divsChild>
                        <w:div w:id="1261453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6468311">
              <w:marLeft w:val="0"/>
              <w:marRight w:val="0"/>
              <w:marTop w:val="0"/>
              <w:marBottom w:val="0"/>
              <w:divBdr>
                <w:top w:val="none" w:sz="0" w:space="0" w:color="auto"/>
                <w:left w:val="none" w:sz="0" w:space="0" w:color="auto"/>
                <w:bottom w:val="none" w:sz="0" w:space="0" w:color="auto"/>
                <w:right w:val="none" w:sz="0" w:space="0" w:color="auto"/>
              </w:divBdr>
              <w:divsChild>
                <w:div w:id="1609506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3223380">
      <w:bodyDiv w:val="1"/>
      <w:marLeft w:val="0"/>
      <w:marRight w:val="0"/>
      <w:marTop w:val="0"/>
      <w:marBottom w:val="0"/>
      <w:divBdr>
        <w:top w:val="none" w:sz="0" w:space="0" w:color="auto"/>
        <w:left w:val="none" w:sz="0" w:space="0" w:color="auto"/>
        <w:bottom w:val="none" w:sz="0" w:space="0" w:color="auto"/>
        <w:right w:val="none" w:sz="0" w:space="0" w:color="auto"/>
      </w:divBdr>
    </w:div>
    <w:div w:id="1410692497">
      <w:bodyDiv w:val="1"/>
      <w:marLeft w:val="0"/>
      <w:marRight w:val="0"/>
      <w:marTop w:val="0"/>
      <w:marBottom w:val="0"/>
      <w:divBdr>
        <w:top w:val="none" w:sz="0" w:space="0" w:color="auto"/>
        <w:left w:val="none" w:sz="0" w:space="0" w:color="auto"/>
        <w:bottom w:val="none" w:sz="0" w:space="0" w:color="auto"/>
        <w:right w:val="none" w:sz="0" w:space="0" w:color="auto"/>
      </w:divBdr>
    </w:div>
    <w:div w:id="1642999306">
      <w:bodyDiv w:val="1"/>
      <w:marLeft w:val="0"/>
      <w:marRight w:val="0"/>
      <w:marTop w:val="0"/>
      <w:marBottom w:val="0"/>
      <w:divBdr>
        <w:top w:val="none" w:sz="0" w:space="0" w:color="auto"/>
        <w:left w:val="none" w:sz="0" w:space="0" w:color="auto"/>
        <w:bottom w:val="none" w:sz="0" w:space="0" w:color="auto"/>
        <w:right w:val="none" w:sz="0" w:space="0" w:color="auto"/>
      </w:divBdr>
      <w:divsChild>
        <w:div w:id="1534685091">
          <w:marLeft w:val="0"/>
          <w:marRight w:val="0"/>
          <w:marTop w:val="0"/>
          <w:marBottom w:val="0"/>
          <w:divBdr>
            <w:top w:val="none" w:sz="0" w:space="0" w:color="auto"/>
            <w:left w:val="none" w:sz="0" w:space="0" w:color="auto"/>
            <w:bottom w:val="none" w:sz="0" w:space="0" w:color="auto"/>
            <w:right w:val="none" w:sz="0" w:space="0" w:color="auto"/>
          </w:divBdr>
          <w:divsChild>
            <w:div w:id="1024939180">
              <w:marLeft w:val="0"/>
              <w:marRight w:val="0"/>
              <w:marTop w:val="0"/>
              <w:marBottom w:val="0"/>
              <w:divBdr>
                <w:top w:val="none" w:sz="0" w:space="0" w:color="auto"/>
                <w:left w:val="none" w:sz="0" w:space="0" w:color="auto"/>
                <w:bottom w:val="none" w:sz="0" w:space="0" w:color="auto"/>
                <w:right w:val="none" w:sz="0" w:space="0" w:color="auto"/>
              </w:divBdr>
              <w:divsChild>
                <w:div w:id="958026582">
                  <w:marLeft w:val="0"/>
                  <w:marRight w:val="0"/>
                  <w:marTop w:val="0"/>
                  <w:marBottom w:val="0"/>
                  <w:divBdr>
                    <w:top w:val="none" w:sz="0" w:space="0" w:color="auto"/>
                    <w:left w:val="none" w:sz="0" w:space="0" w:color="auto"/>
                    <w:bottom w:val="none" w:sz="0" w:space="0" w:color="auto"/>
                    <w:right w:val="none" w:sz="0" w:space="0" w:color="auto"/>
                  </w:divBdr>
                </w:div>
              </w:divsChild>
            </w:div>
            <w:div w:id="1234508910">
              <w:marLeft w:val="0"/>
              <w:marRight w:val="0"/>
              <w:marTop w:val="0"/>
              <w:marBottom w:val="0"/>
              <w:divBdr>
                <w:top w:val="none" w:sz="0" w:space="0" w:color="auto"/>
                <w:left w:val="none" w:sz="0" w:space="0" w:color="auto"/>
                <w:bottom w:val="none" w:sz="0" w:space="0" w:color="auto"/>
                <w:right w:val="none" w:sz="0" w:space="0" w:color="auto"/>
              </w:divBdr>
              <w:divsChild>
                <w:div w:id="223762046">
                  <w:marLeft w:val="0"/>
                  <w:marRight w:val="0"/>
                  <w:marTop w:val="0"/>
                  <w:marBottom w:val="0"/>
                  <w:divBdr>
                    <w:top w:val="single" w:sz="6" w:space="6" w:color="243356"/>
                    <w:left w:val="none" w:sz="0" w:space="0" w:color="auto"/>
                    <w:bottom w:val="none" w:sz="0" w:space="0" w:color="auto"/>
                    <w:right w:val="none" w:sz="0" w:space="0" w:color="auto"/>
                  </w:divBdr>
                  <w:divsChild>
                    <w:div w:id="1863012138">
                      <w:marLeft w:val="0"/>
                      <w:marRight w:val="0"/>
                      <w:marTop w:val="0"/>
                      <w:marBottom w:val="0"/>
                      <w:divBdr>
                        <w:top w:val="none" w:sz="0" w:space="0" w:color="auto"/>
                        <w:left w:val="none" w:sz="0" w:space="0" w:color="auto"/>
                        <w:bottom w:val="none" w:sz="0" w:space="0" w:color="auto"/>
                        <w:right w:val="none" w:sz="0" w:space="0" w:color="auto"/>
                      </w:divBdr>
                      <w:divsChild>
                        <w:div w:id="2271558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09180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EAE743-EB19-4388-88D5-D5ED8437D2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7052</TotalTime>
  <Pages>2</Pages>
  <Words>570</Words>
  <Characters>3249</Characters>
  <Application>Microsoft Office Word</Application>
  <DocSecurity>0</DocSecurity>
  <Lines>27</Lines>
  <Paragraphs>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TSG-RAN WG2 meeting #96</vt:lpstr>
      <vt:lpstr>3GPP TSG-RAN WG2 meeting #58</vt:lpstr>
    </vt:vector>
  </TitlesOfParts>
  <Company>China Telecom</Company>
  <LinksUpToDate>false</LinksUpToDate>
  <CharactersWithSpaces>3812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meeting #96</dc:title>
  <dc:creator>Da WANG</dc:creator>
  <cp:lastModifiedBy>China Telecom</cp:lastModifiedBy>
  <cp:revision>88</cp:revision>
  <cp:lastPrinted>2001-10-10T00:58:00Z</cp:lastPrinted>
  <dcterms:created xsi:type="dcterms:W3CDTF">2016-11-01T07:06:00Z</dcterms:created>
  <dcterms:modified xsi:type="dcterms:W3CDTF">2019-02-15T01:07:00Z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ies>
</file>